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4C17" w:rsidR="00A82499" w:rsidP="00A82499" w:rsidRDefault="00A82499" w14:paraId="7CBFC3B6" w14:textId="77777777">
      <w:pPr>
        <w15:collapsed w:val="false"/>
        <w:rPr>
          <w:rFonts w:ascii="Arial" w:hAnsi="Arial" w:cs="Arial"/>
        </w:rPr>
      </w:pPr>
      <w:r w:rsidRPr="00C64C17">
        <w:rPr>
          <w:rFonts w:ascii="Arial" w:hAnsi="Arial" w:cs="Arial"/>
        </w:rPr>
        <w:t>REPUBLIKA HRVATSKA</w:t>
      </w:r>
    </w:p>
    <w:p w:rsidR="006A2C27" w:rsidP="00A82499" w:rsidRDefault="00F4492F" w14:paraId="63C41B38" w14:textId="77777777">
      <w:pPr>
        <w:rPr>
          <w:rFonts w:ascii="Arial" w:hAnsi="Arial" w:cs="Arial"/>
        </w:rPr>
      </w:pPr>
      <w:r>
        <w:rPr>
          <w:rFonts w:ascii="Arial" w:hAnsi="Arial" w:cs="Arial"/>
        </w:rPr>
        <w:t>TRGOVAČKI SUD U PAZIN</w:t>
      </w:r>
    </w:p>
    <w:p w:rsidR="00AC74B2" w:rsidP="00A82499" w:rsidRDefault="00AC74B2" w14:paraId="75552827" w14:textId="77777777">
      <w:pPr>
        <w:rPr>
          <w:rFonts w:ascii="Arial" w:hAnsi="Arial" w:cs="Arial"/>
        </w:rPr>
      </w:pPr>
    </w:p>
    <w:p w:rsidRPr="00C64C17" w:rsidR="00AC74B2" w:rsidP="00A82499" w:rsidRDefault="00AC74B2" w14:paraId="5EF26730" w14:textId="77777777">
      <w:pPr>
        <w:rPr>
          <w:rFonts w:ascii="Arial" w:hAnsi="Arial" w:cs="Arial"/>
        </w:rPr>
      </w:pPr>
    </w:p>
    <w:p w:rsidRPr="00C64C17" w:rsidR="00A82499" w:rsidP="00A82499" w:rsidRDefault="00A82499" w14:paraId="146D8291" w14:textId="5602CE4A">
      <w:pPr>
        <w:jc w:val="right"/>
        <w:rPr>
          <w:rFonts w:ascii="Arial" w:hAnsi="Arial" w:cs="Arial"/>
        </w:rPr>
      </w:pP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                 St-</w:t>
      </w:r>
      <w:r w:rsidR="00F2617B">
        <w:rPr>
          <w:rFonts w:ascii="Arial" w:hAnsi="Arial" w:cs="Arial"/>
        </w:rPr>
        <w:t>132/2025-38</w:t>
      </w:r>
    </w:p>
    <w:p w:rsidR="00862EC0" w:rsidP="00F4492F" w:rsidRDefault="00862EC0" w14:paraId="4836BE41" w14:textId="77777777">
      <w:pPr>
        <w:tabs>
          <w:tab w:val="left" w:pos="6224"/>
        </w:tabs>
        <w:rPr>
          <w:rFonts w:ascii="Arial" w:hAnsi="Arial" w:cs="Arial"/>
        </w:rPr>
      </w:pPr>
    </w:p>
    <w:p w:rsidRPr="00C64C17" w:rsidR="00A82499" w:rsidP="00A82499" w:rsidRDefault="00A82499" w14:paraId="772DABB0" w14:textId="7777777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ZAPISNIK</w:t>
      </w:r>
    </w:p>
    <w:p w:rsidRPr="00C64C17" w:rsidR="00F4492F" w:rsidP="00A82499" w:rsidRDefault="00A82499" w14:paraId="2E20643E" w14:textId="7777777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sa održane skupštine vjerovnika </w:t>
      </w:r>
    </w:p>
    <w:p w:rsidRPr="00C64C17" w:rsidR="00A82499" w:rsidP="00A82499" w:rsidRDefault="00A82499" w14:paraId="2BB2682E" w14:textId="2C004078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održana dana </w:t>
      </w:r>
      <w:r w:rsidR="00F2617B">
        <w:rPr>
          <w:rFonts w:ascii="Arial" w:hAnsi="Arial" w:cs="Arial"/>
        </w:rPr>
        <w:t>5</w:t>
      </w:r>
      <w:r w:rsidRPr="00C64C17">
        <w:rPr>
          <w:rFonts w:ascii="Arial" w:hAnsi="Arial" w:cs="Arial"/>
        </w:rPr>
        <w:t xml:space="preserve">. </w:t>
      </w:r>
      <w:r w:rsidR="00F2617B">
        <w:rPr>
          <w:rFonts w:ascii="Arial" w:hAnsi="Arial" w:cs="Arial"/>
        </w:rPr>
        <w:t>svibnja</w:t>
      </w:r>
      <w:r w:rsidRPr="00C64C17" w:rsidR="00C64C17">
        <w:rPr>
          <w:rFonts w:ascii="Arial" w:hAnsi="Arial" w:cs="Arial"/>
        </w:rPr>
        <w:t xml:space="preserve"> </w:t>
      </w:r>
      <w:r w:rsidR="00AC2A1F">
        <w:rPr>
          <w:rFonts w:ascii="Arial" w:hAnsi="Arial" w:cs="Arial"/>
        </w:rPr>
        <w:t>202</w:t>
      </w:r>
      <w:r w:rsidR="00F2617B">
        <w:rPr>
          <w:rFonts w:ascii="Arial" w:hAnsi="Arial" w:cs="Arial"/>
        </w:rPr>
        <w:t>6</w:t>
      </w:r>
      <w:r w:rsidRPr="00C64C17">
        <w:rPr>
          <w:rFonts w:ascii="Arial" w:hAnsi="Arial" w:cs="Arial"/>
        </w:rPr>
        <w:t xml:space="preserve">. godine u </w:t>
      </w:r>
      <w:r w:rsidR="00F2617B">
        <w:rPr>
          <w:rFonts w:ascii="Arial" w:hAnsi="Arial" w:cs="Arial"/>
        </w:rPr>
        <w:t>10:30</w:t>
      </w:r>
      <w:r w:rsidRPr="00C64C17">
        <w:rPr>
          <w:rFonts w:ascii="Arial" w:hAnsi="Arial" w:cs="Arial"/>
        </w:rPr>
        <w:t xml:space="preserve"> sati na Trgovačkom sudu u Pazinu, </w:t>
      </w:r>
    </w:p>
    <w:p w:rsidRPr="00F937D0" w:rsidR="00F937D0" w:rsidP="00F937D0" w:rsidRDefault="00A82499" w14:paraId="76537563" w14:textId="77777777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u stečajnom </w:t>
      </w:r>
      <w:r w:rsidR="00AC2A1F">
        <w:rPr>
          <w:rFonts w:ascii="Arial" w:hAnsi="Arial" w:cs="Arial"/>
        </w:rPr>
        <w:t>postupku nad stečajnim dužnikom</w:t>
      </w:r>
      <w:r w:rsidRPr="00AC2A1F" w:rsidR="00AC2A1F">
        <w:rPr>
          <w:rFonts w:ascii="Arial" w:hAnsi="Arial" w:cs="Arial"/>
        </w:rPr>
        <w:t xml:space="preserve"> </w:t>
      </w:r>
      <w:r w:rsidR="0079041F">
        <w:rPr>
          <w:rFonts w:ascii="Arial" w:hAnsi="Arial" w:cs="Arial"/>
        </w:rPr>
        <w:t xml:space="preserve"> </w:t>
      </w:r>
    </w:p>
    <w:p w:rsidR="00AC2A1F" w:rsidP="00F2617B" w:rsidRDefault="00F937D0" w14:paraId="7ACB5E82" w14:textId="703273D9">
      <w:pPr>
        <w:jc w:val="center"/>
        <w:rPr>
          <w:rFonts w:ascii="Arial" w:hAnsi="Arial" w:cs="Arial"/>
        </w:rPr>
      </w:pPr>
      <w:r w:rsidRPr="00F937D0">
        <w:rPr>
          <w:rFonts w:ascii="Arial" w:hAnsi="Arial" w:cs="Arial"/>
        </w:rPr>
        <w:t xml:space="preserve"> </w:t>
      </w:r>
      <w:r w:rsidRPr="00F2617B" w:rsidR="00F2617B">
        <w:rPr>
          <w:rFonts w:ascii="Arial" w:hAnsi="Arial" w:cs="Arial"/>
        </w:rPr>
        <w:t>SANI EGOIST d.o.o. „u stečaju“, OIB: 43869675183, Poreč,</w:t>
      </w:r>
      <w:r w:rsidR="00F2617B">
        <w:rPr>
          <w:rFonts w:ascii="Arial" w:hAnsi="Arial" w:cs="Arial"/>
        </w:rPr>
        <w:t xml:space="preserve"> </w:t>
      </w:r>
      <w:r w:rsidRPr="00F2617B" w:rsidR="00F2617B">
        <w:rPr>
          <w:rFonts w:ascii="Arial" w:hAnsi="Arial" w:cs="Arial"/>
        </w:rPr>
        <w:t>Zagrebačka 2</w:t>
      </w:r>
    </w:p>
    <w:p w:rsidR="00AC2A1F" w:rsidP="00AC2A1F" w:rsidRDefault="00AC2A1F" w14:paraId="66F591B1" w14:textId="77777777">
      <w:pPr>
        <w:jc w:val="center"/>
        <w:rPr>
          <w:rFonts w:ascii="Arial" w:hAnsi="Arial" w:cs="Arial"/>
        </w:rPr>
      </w:pPr>
    </w:p>
    <w:p w:rsidR="00F937D0" w:rsidP="00AC2A1F" w:rsidRDefault="00F937D0" w14:paraId="75E325DD" w14:textId="77777777">
      <w:pPr>
        <w:jc w:val="center"/>
        <w:rPr>
          <w:rFonts w:ascii="Arial" w:hAnsi="Arial" w:cs="Arial"/>
        </w:rPr>
      </w:pPr>
    </w:p>
    <w:p w:rsidRPr="00C64C17" w:rsidR="00F937D0" w:rsidP="00AC2A1F" w:rsidRDefault="00F937D0" w14:paraId="26308513" w14:textId="77777777">
      <w:pPr>
        <w:jc w:val="center"/>
        <w:rPr>
          <w:rFonts w:ascii="Arial" w:hAnsi="Arial" w:cs="Arial"/>
        </w:rPr>
      </w:pPr>
    </w:p>
    <w:p w:rsidRPr="00C64C17" w:rsidR="00A82499" w:rsidP="00A82499" w:rsidRDefault="00A82499" w14:paraId="2E6DF20F" w14:textId="77777777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STEČAJNA SUTKINJA: Tijana Licul</w:t>
      </w:r>
    </w:p>
    <w:p w:rsidRPr="00C64C17" w:rsidR="00A82499" w:rsidP="00A82499" w:rsidRDefault="00A82499" w14:paraId="4AEC0037" w14:textId="77777777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ZAPISNIČARKA: Sanja </w:t>
      </w:r>
      <w:r w:rsidR="00324722">
        <w:rPr>
          <w:rFonts w:ascii="Arial" w:hAnsi="Arial" w:cs="Arial"/>
        </w:rPr>
        <w:t>Prodan</w:t>
      </w:r>
    </w:p>
    <w:p w:rsidRPr="00C64C17" w:rsidR="00A82499" w:rsidP="00A82499" w:rsidRDefault="00A82499" w14:paraId="5AD124DB" w14:textId="77777777">
      <w:pPr>
        <w:jc w:val="both"/>
        <w:rPr>
          <w:rFonts w:ascii="Arial" w:hAnsi="Arial" w:cs="Arial"/>
        </w:rPr>
      </w:pPr>
    </w:p>
    <w:p w:rsidRPr="00C64C17" w:rsidR="00A82499" w:rsidP="00A82499" w:rsidRDefault="00A82499" w14:paraId="247FCE76" w14:textId="5B77909E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</w:t>
      </w:r>
      <w:r w:rsidR="00E64AFE">
        <w:rPr>
          <w:rFonts w:ascii="Arial" w:hAnsi="Arial" w:cs="Arial"/>
        </w:rPr>
        <w:t>I</w:t>
      </w:r>
      <w:r w:rsidRPr="00C64C17">
        <w:rPr>
          <w:rFonts w:ascii="Arial" w:hAnsi="Arial" w:cs="Arial"/>
        </w:rPr>
        <w:t xml:space="preserve"> UPRAVITELJ</w:t>
      </w:r>
      <w:r w:rsidR="00E64AFE">
        <w:rPr>
          <w:rFonts w:ascii="Arial" w:hAnsi="Arial" w:cs="Arial"/>
        </w:rPr>
        <w:t xml:space="preserve">: </w:t>
      </w:r>
      <w:r w:rsidR="00F2617B">
        <w:rPr>
          <w:rFonts w:ascii="Arial" w:hAnsi="Arial" w:cs="Arial"/>
        </w:rPr>
        <w:t>Monika Trkulja</w:t>
      </w:r>
      <w:r w:rsidRPr="00C64C17">
        <w:rPr>
          <w:rFonts w:ascii="Arial" w:hAnsi="Arial" w:cs="Arial"/>
        </w:rPr>
        <w:t xml:space="preserve"> </w:t>
      </w:r>
    </w:p>
    <w:p w:rsidRPr="00C64C17" w:rsidR="006A2C27" w:rsidP="00A82499" w:rsidRDefault="006A2C27" w14:paraId="562043BB" w14:textId="77777777">
      <w:pPr>
        <w:jc w:val="both"/>
        <w:rPr>
          <w:rFonts w:ascii="Arial" w:hAnsi="Arial" w:cs="Arial"/>
        </w:rPr>
      </w:pPr>
    </w:p>
    <w:p w:rsidRPr="00C64C17" w:rsidR="00A82499" w:rsidP="00A82499" w:rsidRDefault="00A82499" w14:paraId="2ED345FC" w14:textId="0B361B60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Početak u </w:t>
      </w:r>
      <w:r w:rsidR="00F2617B">
        <w:rPr>
          <w:rFonts w:ascii="Arial" w:hAnsi="Arial" w:cs="Arial"/>
        </w:rPr>
        <w:t>10:30</w:t>
      </w:r>
      <w:r w:rsidRPr="00C64C17">
        <w:rPr>
          <w:rFonts w:ascii="Arial" w:hAnsi="Arial" w:cs="Arial"/>
        </w:rPr>
        <w:t xml:space="preserve"> sati</w:t>
      </w:r>
    </w:p>
    <w:p w:rsidRPr="00C64C17" w:rsidR="00F4492F" w:rsidP="00A82499" w:rsidRDefault="00F4492F" w14:paraId="7A30A158" w14:textId="77777777">
      <w:pPr>
        <w:jc w:val="center"/>
        <w:rPr>
          <w:rFonts w:ascii="Arial" w:hAnsi="Arial" w:cs="Arial"/>
        </w:rPr>
      </w:pPr>
    </w:p>
    <w:p w:rsidR="009F58A4" w:rsidP="009F58A4" w:rsidRDefault="00EA2475" w14:paraId="36AAB42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su pristupili vjerovnici:  </w:t>
      </w:r>
    </w:p>
    <w:p w:rsidR="007F192E" w:rsidP="007F192E" w:rsidRDefault="007F192E" w14:paraId="4E12891A" w14:textId="7477D3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1/ za vjerovnik</w:t>
      </w:r>
      <w:r w:rsidR="00F2617B">
        <w:rPr>
          <w:rFonts w:ascii="Arial" w:hAnsi="Arial" w:cs="Arial"/>
        </w:rPr>
        <w:t>a</w:t>
      </w:r>
      <w:r w:rsidR="00EC6E02">
        <w:rPr>
          <w:rFonts w:ascii="Arial" w:hAnsi="Arial" w:cs="Arial"/>
        </w:rPr>
        <w:t xml:space="preserve"> RH – Željko </w:t>
      </w:r>
      <w:proofErr w:type="spellStart"/>
      <w:r w:rsidR="00EC6E02">
        <w:rPr>
          <w:rFonts w:ascii="Arial" w:hAnsi="Arial" w:cs="Arial"/>
        </w:rPr>
        <w:t>Perčinlić</w:t>
      </w:r>
      <w:proofErr w:type="spellEnd"/>
      <w:r w:rsidR="00EC6E02">
        <w:rPr>
          <w:rFonts w:ascii="Arial" w:hAnsi="Arial" w:cs="Arial"/>
        </w:rPr>
        <w:t>, ŽDO u Puli</w:t>
      </w:r>
    </w:p>
    <w:p w:rsidRPr="00D133B4" w:rsidR="00F937D0" w:rsidP="009F58A4" w:rsidRDefault="00F937D0" w14:paraId="3CCA2051" w14:textId="77777777">
      <w:pPr>
        <w:jc w:val="both"/>
        <w:rPr>
          <w:rFonts w:ascii="Arial" w:hAnsi="Arial" w:cs="Arial"/>
          <w:color w:val="000000" w:themeColor="text1"/>
        </w:rPr>
      </w:pPr>
    </w:p>
    <w:p w:rsidRPr="00C64C17" w:rsidR="00CB4D0C" w:rsidP="00E203AC" w:rsidRDefault="00CB4D0C" w14:paraId="3146A0F0" w14:textId="77777777">
      <w:pPr>
        <w:ind w:firstLine="708"/>
        <w:jc w:val="both"/>
        <w:rPr>
          <w:rFonts w:ascii="Arial" w:hAnsi="Arial" w:cs="Arial"/>
        </w:rPr>
      </w:pPr>
    </w:p>
    <w:p w:rsidRPr="0079041F" w:rsidR="0079041F" w:rsidP="0079041F" w:rsidRDefault="00E449CF" w14:paraId="7D98E509" w14:textId="77777777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Stečajna sutkinja izlaže dnevni red današnje skupštine vjerovnika: </w:t>
      </w:r>
    </w:p>
    <w:p w:rsidRPr="00023AF1" w:rsidR="00023AF1" w:rsidP="00F2617B" w:rsidRDefault="00023AF1" w14:paraId="6D977FE8" w14:textId="77777777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F2617B" w:rsidR="00F2617B" w:rsidP="00F2617B" w:rsidRDefault="00023AF1" w14:paraId="0A6CDA06" w14:textId="77777777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  <w:r>
        <w:rPr>
          <w:rFonts w:ascii="Arial" w:hAnsi="Arial" w:cs="Arial" w:eastAsiaTheme="minorHAnsi"/>
          <w:color w:val="000000"/>
          <w:lang w:eastAsia="en-US"/>
        </w:rPr>
        <w:tab/>
      </w:r>
      <w:r w:rsidRPr="00F2617B" w:rsidR="00F2617B">
        <w:rPr>
          <w:rFonts w:ascii="Arial" w:hAnsi="Arial" w:cs="Arial" w:eastAsiaTheme="minorHAnsi"/>
          <w:color w:val="000000"/>
          <w:lang w:eastAsia="en-US"/>
        </w:rPr>
        <w:t>1/ Daje se odobrenje stečajnoj upraviteljici da pristupi potpisivanju Sporazuma</w:t>
      </w:r>
    </w:p>
    <w:p w:rsidRPr="00F2617B" w:rsidR="00F2617B" w:rsidP="00F2617B" w:rsidRDefault="00F2617B" w14:paraId="23E87838" w14:textId="49D7D793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o obročnoj otplati dugovanja, sklopljen između stečajnog dužnika i SANELA TULIĆ</w:t>
      </w:r>
      <w:r w:rsidRPr="00F2617B">
        <w:rPr>
          <w:rFonts w:ascii="Arial" w:hAnsi="Arial" w:cs="Arial" w:eastAsiaTheme="minorHAnsi"/>
          <w:b/>
          <w:bCs/>
          <w:color w:val="000000"/>
          <w:lang w:eastAsia="en-US"/>
        </w:rPr>
        <w:t>,</w:t>
      </w:r>
      <w:r>
        <w:rPr>
          <w:rFonts w:ascii="Arial" w:hAnsi="Arial" w:cs="Arial" w:eastAsiaTheme="minorHAnsi"/>
          <w:b/>
          <w:bCs/>
          <w:color w:val="000000"/>
          <w:lang w:eastAsia="en-US"/>
        </w:rPr>
        <w:t xml:space="preserve"> </w:t>
      </w:r>
      <w:proofErr w:type="spellStart"/>
      <w:r w:rsidRPr="00F2617B">
        <w:rPr>
          <w:rFonts w:ascii="Arial" w:hAnsi="Arial" w:cs="Arial" w:eastAsiaTheme="minorHAnsi"/>
          <w:color w:val="000000"/>
          <w:lang w:eastAsia="en-US"/>
        </w:rPr>
        <w:t>Bokići</w:t>
      </w:r>
      <w:proofErr w:type="spellEnd"/>
      <w:r w:rsidRPr="00F2617B">
        <w:rPr>
          <w:rFonts w:ascii="Arial" w:hAnsi="Arial" w:cs="Arial" w:eastAsiaTheme="minorHAnsi"/>
          <w:color w:val="000000"/>
          <w:lang w:eastAsia="en-US"/>
        </w:rPr>
        <w:t xml:space="preserve">, </w:t>
      </w:r>
      <w:proofErr w:type="spellStart"/>
      <w:r w:rsidRPr="00F2617B">
        <w:rPr>
          <w:rFonts w:ascii="Arial" w:hAnsi="Arial" w:cs="Arial" w:eastAsiaTheme="minorHAnsi"/>
          <w:color w:val="000000"/>
          <w:lang w:eastAsia="en-US"/>
        </w:rPr>
        <w:t>Bokići</w:t>
      </w:r>
      <w:proofErr w:type="spellEnd"/>
      <w:r w:rsidRPr="00F2617B">
        <w:rPr>
          <w:rFonts w:ascii="Arial" w:hAnsi="Arial" w:cs="Arial" w:eastAsiaTheme="minorHAnsi"/>
          <w:color w:val="000000"/>
          <w:lang w:eastAsia="en-US"/>
        </w:rPr>
        <w:t xml:space="preserve"> 10, OIB: </w:t>
      </w:r>
      <w:r w:rsidR="005C1B51">
        <w:rPr>
          <w:rFonts w:ascii="Arial" w:hAnsi="Arial" w:cs="Arial" w:eastAsiaTheme="minorHAnsi"/>
          <w:color w:val="000000"/>
          <w:lang w:eastAsia="en-US"/>
        </w:rPr>
        <w:t>01095129717</w:t>
      </w:r>
      <w:r w:rsidRPr="00F2617B">
        <w:rPr>
          <w:rFonts w:ascii="Arial" w:hAnsi="Arial" w:cs="Arial" w:eastAsiaTheme="minorHAnsi"/>
          <w:color w:val="000000"/>
          <w:lang w:eastAsia="en-US"/>
        </w:rPr>
        <w:t xml:space="preserve"> sa sljedećim bitnim sastojcima:</w:t>
      </w:r>
    </w:p>
    <w:p w:rsidRPr="00F2617B" w:rsidR="00F2617B" w:rsidP="00F2617B" w:rsidRDefault="00F2617B" w14:paraId="6C52B435" w14:textId="31DDC40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 xml:space="preserve">- dug Dužnika Sanele </w:t>
      </w:r>
      <w:proofErr w:type="spellStart"/>
      <w:r w:rsidRPr="00F2617B">
        <w:rPr>
          <w:rFonts w:ascii="Arial" w:hAnsi="Arial" w:cs="Arial" w:eastAsiaTheme="minorHAnsi"/>
          <w:color w:val="000000"/>
          <w:lang w:eastAsia="en-US"/>
        </w:rPr>
        <w:t>Tulić</w:t>
      </w:r>
      <w:proofErr w:type="spellEnd"/>
      <w:r w:rsidRPr="00F2617B">
        <w:rPr>
          <w:rFonts w:ascii="Arial" w:hAnsi="Arial" w:cs="Arial" w:eastAsiaTheme="minorHAnsi"/>
          <w:color w:val="000000"/>
          <w:lang w:eastAsia="en-US"/>
        </w:rPr>
        <w:t xml:space="preserve"> prema stečajnom dužniku kao vjerovniku,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sukladno knjigovodstvenoj dokumentaciji za 2025. godinu, na dan 20. ožujka 2026.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godine s osnove danih kredita fizičkim osobama iznosi 29.683,26 EUR;</w:t>
      </w:r>
    </w:p>
    <w:p w:rsidRPr="00F2617B" w:rsidR="00F2617B" w:rsidP="00F2617B" w:rsidRDefault="00F2617B" w14:paraId="71DFF49A" w14:textId="71E6D6A5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- dio duga u iznosu od 17.000,00 EUR Dužnik će isplatiti u 18 mjesečnih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obroka, počevši od srpnja 2026. godine, na račun Vjerovnika IBAN: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HR2724850031100319011 otvoren kod Croatia banke d.d.;</w:t>
      </w:r>
    </w:p>
    <w:p w:rsidRPr="00F2617B" w:rsidR="00F2617B" w:rsidP="00F2617B" w:rsidRDefault="00F2617B" w14:paraId="1DFA1552" w14:textId="72AFA259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- iznos mjesečnog obroka iznosi 944,45 EUR te se Dužnik obvezuje isplatiti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svaki mjesečni obrok najkasnije do 15. u tekućem mjesecu, s time da prvi mjesečni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obrok dospijeva na naplatu uz poček, s danom 15. srpnja 2026. godine;</w:t>
      </w:r>
    </w:p>
    <w:p w:rsidRPr="00F2617B" w:rsidR="00F2617B" w:rsidP="00F2617B" w:rsidRDefault="00F2617B" w14:paraId="1E10AA1B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- plaćanje u roku smatra se bitnim sastojkom;</w:t>
      </w:r>
    </w:p>
    <w:p w:rsidRPr="00F2617B" w:rsidR="00F2617B" w:rsidP="00F2617B" w:rsidRDefault="00F2617B" w14:paraId="6E759C58" w14:textId="4540CDC3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b/>
          <w:bCs/>
          <w:color w:val="000000"/>
          <w:lang w:eastAsia="en-US"/>
        </w:rPr>
        <w:t xml:space="preserve">- </w:t>
      </w:r>
      <w:r w:rsidRPr="00F2617B">
        <w:rPr>
          <w:rFonts w:ascii="Arial" w:hAnsi="Arial" w:cs="Arial" w:eastAsiaTheme="minorHAnsi"/>
          <w:color w:val="000000"/>
          <w:lang w:eastAsia="en-US"/>
        </w:rPr>
        <w:t>u slučaju da Dužnik izvrši plaćanje dugovanja stečajnom dužniku, odobrit će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se smanjenje ukupnog iznosa duga, odnosno, za slučaj da Dužnik izvrši plaćanje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dijela dugovanja u iznosu od 17.000,00 EUR u roku od 18 mjeseci, Dužniku će se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otpustiti iznos duga od 12.683,26 EUR te će se smatrati da je iznos ukupnog duga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17.000,00 EUR umjesto 29.683,26 EUR;</w:t>
      </w:r>
    </w:p>
    <w:p w:rsidR="00F2617B" w:rsidP="00F2617B" w:rsidRDefault="00F2617B" w14:paraId="77AE58B1" w14:textId="05EE1F55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b/>
          <w:bCs/>
          <w:color w:val="000000"/>
          <w:lang w:eastAsia="en-US"/>
        </w:rPr>
        <w:t xml:space="preserve">- </w:t>
      </w:r>
      <w:r w:rsidRPr="00F2617B">
        <w:rPr>
          <w:rFonts w:ascii="Arial" w:hAnsi="Arial" w:cs="Arial" w:eastAsiaTheme="minorHAnsi"/>
          <w:color w:val="000000"/>
          <w:lang w:eastAsia="en-US"/>
        </w:rPr>
        <w:t>sporazum ima snagu ovršne javnobilježničke isprave u skladu s odredom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članka 54. Zakona o javnom bilježništvu te je Dužnik suglasan da stečajni dužnik kao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vjerovnik može na temelju njega neposredno provesti prisilnu ovrhu na njegovoj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cjelokupnoj imovini, kao i na računima i novčanim sredstvima kod bilo koje banke, ili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lastRenderedPageBreak/>
        <w:t>drugog subjekta koji obavlja poslove novčanog prometa, radi naplate tražbine po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dospijeću.</w:t>
      </w:r>
    </w:p>
    <w:p w:rsidRPr="00F2617B" w:rsidR="00F2617B" w:rsidP="00F2617B" w:rsidRDefault="00F2617B" w14:paraId="51BD059D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F2617B" w:rsidR="00F2617B" w:rsidP="00F2617B" w:rsidRDefault="00F2617B" w14:paraId="44E831F4" w14:textId="20058541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2/ Daje se odobrenje stečajnoj upraviteljici da pristupi potpisivanju Sporazuma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 obročnoj otplati dugovanja, sklopljen između stečajnog dužnika i LEJLA TULIĆ</w:t>
      </w:r>
      <w:r w:rsidRPr="00F2617B">
        <w:rPr>
          <w:rFonts w:ascii="Arial" w:hAnsi="Arial" w:cs="Arial" w:eastAsiaTheme="minorHAnsi"/>
          <w:b/>
          <w:bCs/>
          <w:color w:val="000000"/>
          <w:lang w:eastAsia="en-US"/>
        </w:rPr>
        <w:t>,</w:t>
      </w:r>
      <w:r>
        <w:rPr>
          <w:rFonts w:ascii="Arial" w:hAnsi="Arial" w:cs="Arial" w:eastAsiaTheme="minorHAnsi"/>
          <w:b/>
          <w:bCs/>
          <w:color w:val="000000"/>
          <w:lang w:eastAsia="en-US"/>
        </w:rPr>
        <w:t xml:space="preserve"> </w:t>
      </w:r>
      <w:proofErr w:type="spellStart"/>
      <w:r w:rsidRPr="00F2617B">
        <w:rPr>
          <w:rFonts w:ascii="Arial" w:hAnsi="Arial" w:cs="Arial" w:eastAsiaTheme="minorHAnsi"/>
          <w:color w:val="000000"/>
          <w:lang w:eastAsia="en-US"/>
        </w:rPr>
        <w:t>Bokići</w:t>
      </w:r>
      <w:proofErr w:type="spellEnd"/>
      <w:r w:rsidRPr="00F2617B">
        <w:rPr>
          <w:rFonts w:ascii="Arial" w:hAnsi="Arial" w:cs="Arial" w:eastAsiaTheme="minorHAnsi"/>
          <w:color w:val="000000"/>
          <w:lang w:eastAsia="en-US"/>
        </w:rPr>
        <w:t xml:space="preserve">, </w:t>
      </w:r>
      <w:proofErr w:type="spellStart"/>
      <w:r w:rsidRPr="00F2617B">
        <w:rPr>
          <w:rFonts w:ascii="Arial" w:hAnsi="Arial" w:cs="Arial" w:eastAsiaTheme="minorHAnsi"/>
          <w:color w:val="000000"/>
          <w:lang w:eastAsia="en-US"/>
        </w:rPr>
        <w:t>Bokići</w:t>
      </w:r>
      <w:proofErr w:type="spellEnd"/>
      <w:r w:rsidRPr="00F2617B">
        <w:rPr>
          <w:rFonts w:ascii="Arial" w:hAnsi="Arial" w:cs="Arial" w:eastAsiaTheme="minorHAnsi"/>
          <w:color w:val="000000"/>
          <w:lang w:eastAsia="en-US"/>
        </w:rPr>
        <w:t xml:space="preserve"> 10, OIB: 83117783068 sa sljedećim bitnim sastojcima:</w:t>
      </w:r>
    </w:p>
    <w:p w:rsidRPr="00F2617B" w:rsidR="00F2617B" w:rsidP="00F2617B" w:rsidRDefault="00F2617B" w14:paraId="15C2FF31" w14:textId="31528568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 xml:space="preserve">- dug Dužnika Lejle </w:t>
      </w:r>
      <w:proofErr w:type="spellStart"/>
      <w:r w:rsidRPr="00F2617B">
        <w:rPr>
          <w:rFonts w:ascii="Arial" w:hAnsi="Arial" w:cs="Arial" w:eastAsiaTheme="minorHAnsi"/>
          <w:color w:val="000000"/>
          <w:lang w:eastAsia="en-US"/>
        </w:rPr>
        <w:t>Tulić</w:t>
      </w:r>
      <w:proofErr w:type="spellEnd"/>
      <w:r w:rsidRPr="00F2617B">
        <w:rPr>
          <w:rFonts w:ascii="Arial" w:hAnsi="Arial" w:cs="Arial" w:eastAsiaTheme="minorHAnsi"/>
          <w:color w:val="000000"/>
          <w:lang w:eastAsia="en-US"/>
        </w:rPr>
        <w:t xml:space="preserve"> prema stečajnom dužniku, sukladno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knjigovodstvenoj dokumentaciji za 2025. godinu, na dan 20. ožujka 2026. godine s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osnove danih kredita fizičkim osobama iznosi 7.536,56 EUR;</w:t>
      </w:r>
    </w:p>
    <w:p w:rsidRPr="00F2617B" w:rsidR="00F2617B" w:rsidP="00F2617B" w:rsidRDefault="00F2617B" w14:paraId="011A4B68" w14:textId="4E959A4D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- dio duga u iznosu od 5.500,00 EUR Dužnik će isplatiti u 18 mjesečnih obroka,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počevši od srpnja 2026. godine, na račun Vjerovnika IBAN: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HR2724850031100319011 otvoren kod Croatia banke d.d.;</w:t>
      </w:r>
    </w:p>
    <w:p w:rsidRPr="00F2617B" w:rsidR="00F2617B" w:rsidP="00F2617B" w:rsidRDefault="00F2617B" w14:paraId="6C6404E2" w14:textId="4BEC1D4A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- iznos mjesečnog obroka iznosi 305,56 EUR te se Dužnik obvezuje isplatiti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svaki mjesečni obrok najkasnije do 15. u tekućem mjesecu, s time da prvi mjesečni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obrok dospijeva na naplatu uz poček, s danom 15. srpnja 2026. godine;</w:t>
      </w:r>
    </w:p>
    <w:p w:rsidRPr="00F2617B" w:rsidR="00F2617B" w:rsidP="00F2617B" w:rsidRDefault="00F2617B" w14:paraId="541C5214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- plaćanje u roku smatra se bitnim sastojkom;</w:t>
      </w:r>
    </w:p>
    <w:p w:rsidRPr="00F2617B" w:rsidR="00F2617B" w:rsidP="00F2617B" w:rsidRDefault="00F2617B" w14:paraId="6DD9865D" w14:textId="4204C2AD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b/>
          <w:bCs/>
          <w:color w:val="000000"/>
          <w:lang w:eastAsia="en-US"/>
        </w:rPr>
        <w:t xml:space="preserve">- </w:t>
      </w:r>
      <w:r w:rsidRPr="00F2617B">
        <w:rPr>
          <w:rFonts w:ascii="Arial" w:hAnsi="Arial" w:cs="Arial" w:eastAsiaTheme="minorHAnsi"/>
          <w:color w:val="000000"/>
          <w:lang w:eastAsia="en-US"/>
        </w:rPr>
        <w:t>u slučaju da Dužnik izvrši plaćanje dugovanja stečajnom dužniku, odobrit će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se smanjenje ukupnog iznosa duga, odnosno, za slučaj da Dužnik izvrši plaćanje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dijela dugovanja u iznosu od 5.500,00 EUR u roku od 18 mjeseci, Dužniku će se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otpustiti iznos duga od 7.536,56 EUR te će se smatrati da je iznos ukupnog duga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5.500,00 EUR umjesto 7.536,56 EUR;</w:t>
      </w:r>
    </w:p>
    <w:p w:rsidR="00F2617B" w:rsidP="00F2617B" w:rsidRDefault="00F2617B" w14:paraId="67781C2A" w14:textId="03DDFEEC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b/>
          <w:bCs/>
          <w:color w:val="000000"/>
          <w:lang w:eastAsia="en-US"/>
        </w:rPr>
        <w:t xml:space="preserve">- </w:t>
      </w:r>
      <w:r w:rsidRPr="00F2617B">
        <w:rPr>
          <w:rFonts w:ascii="Arial" w:hAnsi="Arial" w:cs="Arial" w:eastAsiaTheme="minorHAnsi"/>
          <w:color w:val="000000"/>
          <w:lang w:eastAsia="en-US"/>
        </w:rPr>
        <w:t>sporazum ima snagu ovršne javnobilježničke isprave u skladu s odredom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članka 54. Zakona o javnom bilježništvu te je Dužnik suglasan da Vjerovnik može na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temelju njega neposredno provesti prisilnu ovrhu na njegovoj cjelokupnoj imovini, kao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i na računima i novčanim sredstvima kod bilo koje banke, ili drugog subjekta koji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obavlja poslove novčanog prometa, radi naplate tražbine po dospijeću.</w:t>
      </w:r>
    </w:p>
    <w:p w:rsidR="00F2617B" w:rsidP="00F2617B" w:rsidRDefault="00F2617B" w14:paraId="0F2E156B" w14:textId="77777777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F2617B" w:rsidR="00F2617B" w:rsidP="00F2617B" w:rsidRDefault="00F2617B" w14:paraId="57CB06D8" w14:textId="77777777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F2617B" w:rsidR="00F2617B" w:rsidP="00F2617B" w:rsidRDefault="00F2617B" w14:paraId="3140D5E5" w14:textId="58FC6CB4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3/ Ovlašćuje se stečajna upraviteljica da može u ime i za račun stečajne mase,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sklopiti kupoprodajni ugovor za vozila u vlasništvu stečajnog dužnika, prikupljanjem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pisanih ponuda oglašavanjem putem javnih oglasnika, s time da se vozilo Opel Astra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prodaje po početnoj cijeni od 2.152,33 EUR, a vozilo Volkswagen Lupo po početnoj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cijeni od 956,45 EUR te da se pri objavi svakog oglasa cijena strojeva smanjuje za</w:t>
      </w:r>
    </w:p>
    <w:p w:rsidRPr="00F2617B" w:rsidR="00EA2475" w:rsidP="00F2617B" w:rsidRDefault="00F2617B" w14:paraId="43AB75C0" w14:textId="1F5A86DD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10% sve do prodaje predmetnih vozila.</w:t>
      </w:r>
    </w:p>
    <w:p w:rsidR="00F2617B" w:rsidP="00F2617B" w:rsidRDefault="00F2617B" w14:paraId="6256534B" w14:textId="77777777">
      <w:pPr>
        <w:autoSpaceDE w:val="false"/>
        <w:autoSpaceDN w:val="false"/>
        <w:adjustRightInd w:val="false"/>
        <w:rPr>
          <w:rFonts w:ascii="Arial" w:hAnsi="Arial" w:cs="Arial"/>
        </w:rPr>
      </w:pPr>
    </w:p>
    <w:p w:rsidR="00260CC8" w:rsidP="00260CC8" w:rsidRDefault="00260CC8" w14:paraId="5386BAA3" w14:textId="7777777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F2617B" w:rsidP="00260CC8" w:rsidRDefault="00260CC8" w14:paraId="30613FB5" w14:textId="5B5B53CB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Stečajna upraviteljica</w:t>
      </w:r>
      <w:r w:rsidR="00EC6E02">
        <w:rPr>
          <w:rFonts w:ascii="Arial" w:hAnsi="Arial" w:cs="Arial"/>
        </w:rPr>
        <w:t xml:space="preserve"> ostaje kod svih prijedloga razvrstanih pod točkama 1., 2. i 3. dnevnog reda a koje je detaljno obrazložila u svom podnesku od 7. travnja 2026. godine. </w:t>
      </w:r>
    </w:p>
    <w:p w:rsidR="00EC6E02" w:rsidP="00260CC8" w:rsidRDefault="00EC6E02" w14:paraId="79D54B02" w14:textId="5F48B492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upraviteljica predlaže a obzirom na već podnesen prijedlog za obustavu i zaključenje postupka da se sve uplate za korist računa vrše na račun sudskog depozita obzirom će se u slučaju obustave i zaključenja zatvoriti račun dužnika. </w:t>
      </w:r>
    </w:p>
    <w:p w:rsidR="00EC6E02" w:rsidP="00260CC8" w:rsidRDefault="00EC6E02" w14:paraId="695E3884" w14:textId="7777777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EC6E02" w:rsidP="00260CC8" w:rsidRDefault="00EC6E02" w14:paraId="65D828E3" w14:textId="3AAA4FB5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vjerovnika RH suglasan je sa prijedlozima stečajne upraviteljice onako kako su izloženi u točkama 1., 2. i 3. dnevnog reda kao i prijedlogom za obustavom i zaključenjem ovog postupka zbog nedostatnosti stečajne mase. </w:t>
      </w:r>
    </w:p>
    <w:p w:rsidR="00EC6E02" w:rsidP="00260CC8" w:rsidRDefault="00EC6E02" w14:paraId="7B1ED9DA" w14:textId="7777777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EC6E02" w:rsidP="00260CC8" w:rsidRDefault="00EC6E02" w14:paraId="1C62A548" w14:textId="0F6B7E72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2617B" w:rsidP="00260CC8" w:rsidRDefault="00F2617B" w14:paraId="2C3B15E8" w14:textId="7777777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DB3111" w:rsidR="00AE0337" w:rsidP="001C51A5" w:rsidRDefault="00AE0337" w14:paraId="76301FF0" w14:textId="3BA2A5FC">
      <w:pPr>
        <w:jc w:val="both"/>
        <w:rPr>
          <w:rFonts w:ascii="Arial" w:hAnsi="Arial" w:cs="Arial"/>
        </w:rPr>
      </w:pPr>
    </w:p>
    <w:p w:rsidR="00F16750" w:rsidP="001C51A5" w:rsidRDefault="001C51A5" w14:paraId="2601A33F" w14:textId="77777777">
      <w:pPr>
        <w:jc w:val="both"/>
        <w:rPr>
          <w:rFonts w:ascii="Arial" w:hAnsi="Arial" w:cs="Arial"/>
        </w:rPr>
      </w:pPr>
      <w:r w:rsidRPr="00DB3111">
        <w:rPr>
          <w:rFonts w:ascii="Arial" w:hAnsi="Arial" w:cs="Arial"/>
        </w:rPr>
        <w:tab/>
      </w:r>
      <w:r w:rsidR="00F16750">
        <w:rPr>
          <w:rFonts w:ascii="Arial" w:hAnsi="Arial" w:cs="Arial"/>
        </w:rPr>
        <w:t xml:space="preserve">Skupština vjerovnika donosi </w:t>
      </w:r>
    </w:p>
    <w:p w:rsidRPr="00DB3111" w:rsidR="001C51A5" w:rsidP="001C51A5" w:rsidRDefault="001C51A5" w14:paraId="27E06A5A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B3111">
        <w:rPr>
          <w:rFonts w:ascii="Arial" w:hAnsi="Arial" w:cs="Arial"/>
        </w:rPr>
        <w:t xml:space="preserve"> </w:t>
      </w:r>
    </w:p>
    <w:p w:rsidR="001C51A5" w:rsidP="001C51A5" w:rsidRDefault="00EC6E02" w14:paraId="675CB697" w14:textId="65AEFD6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F16750">
        <w:rPr>
          <w:rFonts w:ascii="Arial" w:hAnsi="Arial" w:cs="Arial"/>
        </w:rPr>
        <w:t>dluku</w:t>
      </w:r>
    </w:p>
    <w:p w:rsidR="00EC6E02" w:rsidP="001C51A5" w:rsidRDefault="00EC6E02" w14:paraId="23EF3D4C" w14:textId="77777777">
      <w:pPr>
        <w:jc w:val="center"/>
        <w:rPr>
          <w:rFonts w:ascii="Arial" w:hAnsi="Arial" w:cs="Arial"/>
        </w:rPr>
      </w:pPr>
    </w:p>
    <w:p w:rsidRPr="00F2617B" w:rsidR="00EC6E02" w:rsidP="00EC6E02" w:rsidRDefault="00EC6E02" w14:paraId="11B425A1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1/ Daje se odobrenje stečajnoj upraviteljici da pristupi potpisivanju Sporazuma</w:t>
      </w:r>
    </w:p>
    <w:p w:rsidRPr="00F2617B" w:rsidR="00EC6E02" w:rsidP="00EC6E02" w:rsidRDefault="00EC6E02" w14:paraId="471451B4" w14:textId="228697D7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o obročnoj otplati dugovanja, sklopljen između stečajnog dužnika i SANELA TULIĆ</w:t>
      </w:r>
      <w:r w:rsidRPr="00F2617B">
        <w:rPr>
          <w:rFonts w:ascii="Arial" w:hAnsi="Arial" w:cs="Arial" w:eastAsiaTheme="minorHAnsi"/>
          <w:b/>
          <w:bCs/>
          <w:color w:val="000000"/>
          <w:lang w:eastAsia="en-US"/>
        </w:rPr>
        <w:t>,</w:t>
      </w:r>
      <w:r>
        <w:rPr>
          <w:rFonts w:ascii="Arial" w:hAnsi="Arial" w:cs="Arial" w:eastAsiaTheme="minorHAnsi"/>
          <w:b/>
          <w:bCs/>
          <w:color w:val="000000"/>
          <w:lang w:eastAsia="en-US"/>
        </w:rPr>
        <w:t xml:space="preserve"> </w:t>
      </w:r>
      <w:proofErr w:type="spellStart"/>
      <w:r w:rsidRPr="00F2617B">
        <w:rPr>
          <w:rFonts w:ascii="Arial" w:hAnsi="Arial" w:cs="Arial" w:eastAsiaTheme="minorHAnsi"/>
          <w:color w:val="000000"/>
          <w:lang w:eastAsia="en-US"/>
        </w:rPr>
        <w:t>Bokići</w:t>
      </w:r>
      <w:proofErr w:type="spellEnd"/>
      <w:r w:rsidRPr="00F2617B">
        <w:rPr>
          <w:rFonts w:ascii="Arial" w:hAnsi="Arial" w:cs="Arial" w:eastAsiaTheme="minorHAnsi"/>
          <w:color w:val="000000"/>
          <w:lang w:eastAsia="en-US"/>
        </w:rPr>
        <w:t xml:space="preserve">, </w:t>
      </w:r>
      <w:proofErr w:type="spellStart"/>
      <w:r w:rsidRPr="00F2617B">
        <w:rPr>
          <w:rFonts w:ascii="Arial" w:hAnsi="Arial" w:cs="Arial" w:eastAsiaTheme="minorHAnsi"/>
          <w:color w:val="000000"/>
          <w:lang w:eastAsia="en-US"/>
        </w:rPr>
        <w:t>Bokići</w:t>
      </w:r>
      <w:proofErr w:type="spellEnd"/>
      <w:r w:rsidRPr="00F2617B">
        <w:rPr>
          <w:rFonts w:ascii="Arial" w:hAnsi="Arial" w:cs="Arial" w:eastAsiaTheme="minorHAnsi"/>
          <w:color w:val="000000"/>
          <w:lang w:eastAsia="en-US"/>
        </w:rPr>
        <w:t xml:space="preserve"> 10, OIB: </w:t>
      </w:r>
      <w:r w:rsidR="005C1B51">
        <w:rPr>
          <w:rFonts w:ascii="Arial" w:hAnsi="Arial" w:cs="Arial" w:eastAsiaTheme="minorHAnsi"/>
          <w:color w:val="000000"/>
          <w:lang w:eastAsia="en-US"/>
        </w:rPr>
        <w:t>01095129717</w:t>
      </w:r>
      <w:r w:rsidRPr="00F2617B" w:rsidR="005C1B51"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sa sljedećim bitnim sastojcima:</w:t>
      </w:r>
    </w:p>
    <w:p w:rsidRPr="00F2617B" w:rsidR="00EC6E02" w:rsidP="00EC6E02" w:rsidRDefault="00EC6E02" w14:paraId="718F336A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 xml:space="preserve">- dug Dužnika Sanele </w:t>
      </w:r>
      <w:proofErr w:type="spellStart"/>
      <w:r w:rsidRPr="00F2617B">
        <w:rPr>
          <w:rFonts w:ascii="Arial" w:hAnsi="Arial" w:cs="Arial" w:eastAsiaTheme="minorHAnsi"/>
          <w:color w:val="000000"/>
          <w:lang w:eastAsia="en-US"/>
        </w:rPr>
        <w:t>Tulić</w:t>
      </w:r>
      <w:proofErr w:type="spellEnd"/>
      <w:r w:rsidRPr="00F2617B">
        <w:rPr>
          <w:rFonts w:ascii="Arial" w:hAnsi="Arial" w:cs="Arial" w:eastAsiaTheme="minorHAnsi"/>
          <w:color w:val="000000"/>
          <w:lang w:eastAsia="en-US"/>
        </w:rPr>
        <w:t xml:space="preserve"> prema stečajnom dužniku kao vjerovniku,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sukladno knjigovodstvenoj dokumentaciji za 2025. godinu, na dan 20. ožujka 2026.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godine s osnove danih kredita fizičkim osobama iznosi 29.683,26 EUR;</w:t>
      </w:r>
    </w:p>
    <w:p w:rsidRPr="00F2617B" w:rsidR="00EC6E02" w:rsidP="00EC6E02" w:rsidRDefault="00EC6E02" w14:paraId="1DB45F39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- dio duga u iznosu od 17.000,00 EUR Dužnik će isplatiti u 18 mjesečnih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obroka, počevši od srpnja 2026. godine, na račun Vjerovnika IBAN: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HR2724850031100319011 otvoren kod Croatia banke d.d.;</w:t>
      </w:r>
    </w:p>
    <w:p w:rsidRPr="00F2617B" w:rsidR="00EC6E02" w:rsidP="00EC6E02" w:rsidRDefault="00EC6E02" w14:paraId="2BB5CEF9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- iznos mjesečnog obroka iznosi 944,45 EUR te se Dužnik obvezuje isplatiti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svaki mjesečni obrok najkasnije do 15. u tekućem mjesecu, s time da prvi mjesečni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obrok dospijeva na naplatu uz poček, s danom 15. srpnja 2026. godine;</w:t>
      </w:r>
    </w:p>
    <w:p w:rsidRPr="00F2617B" w:rsidR="00EC6E02" w:rsidP="00EC6E02" w:rsidRDefault="00EC6E02" w14:paraId="78D1E1F2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- plaćanje u roku smatra se bitnim sastojkom;</w:t>
      </w:r>
    </w:p>
    <w:p w:rsidRPr="00F2617B" w:rsidR="00EC6E02" w:rsidP="00EC6E02" w:rsidRDefault="00EC6E02" w14:paraId="26D609A9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b/>
          <w:bCs/>
          <w:color w:val="000000"/>
          <w:lang w:eastAsia="en-US"/>
        </w:rPr>
        <w:t xml:space="preserve">- </w:t>
      </w:r>
      <w:r w:rsidRPr="00F2617B">
        <w:rPr>
          <w:rFonts w:ascii="Arial" w:hAnsi="Arial" w:cs="Arial" w:eastAsiaTheme="minorHAnsi"/>
          <w:color w:val="000000"/>
          <w:lang w:eastAsia="en-US"/>
        </w:rPr>
        <w:t>u slučaju da Dužnik izvrši plaćanje dugovanja stečajnom dužniku, odobrit će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se smanjenje ukupnog iznosa duga, odnosno, za slučaj da Dužnik izvrši plaćanje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dijela dugovanja u iznosu od 17.000,00 EUR u roku od 18 mjeseci, Dužniku će se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otpustiti iznos duga od 12.683,26 EUR te će se smatrati da je iznos ukupnog duga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17.000,00 EUR umjesto 29.683,26 EUR;</w:t>
      </w:r>
    </w:p>
    <w:p w:rsidR="00EC6E02" w:rsidP="00EC6E02" w:rsidRDefault="00EC6E02" w14:paraId="7C3D5EE6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b/>
          <w:bCs/>
          <w:color w:val="000000"/>
          <w:lang w:eastAsia="en-US"/>
        </w:rPr>
        <w:t xml:space="preserve">- </w:t>
      </w:r>
      <w:r w:rsidRPr="00F2617B">
        <w:rPr>
          <w:rFonts w:ascii="Arial" w:hAnsi="Arial" w:cs="Arial" w:eastAsiaTheme="minorHAnsi"/>
          <w:color w:val="000000"/>
          <w:lang w:eastAsia="en-US"/>
        </w:rPr>
        <w:t>sporazum ima snagu ovršne javnobilježničke isprave u skladu s odredom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članka 54. Zakona o javnom bilježništvu te je Dužnik suglasan da stečajni dužnik kao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vjerovnik može na temelju njega neposredno provesti prisilnu ovrhu na njegovoj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cjelokupnoj imovini, kao i na računima i novčanim sredstvima kod bilo koje banke, ili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drugog subjekta koji obavlja poslove novčanog prometa, radi naplate tražbine po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dospijeću.</w:t>
      </w:r>
    </w:p>
    <w:p w:rsidRPr="00F2617B" w:rsidR="00EC6E02" w:rsidP="00EC6E02" w:rsidRDefault="00EC6E02" w14:paraId="596E9AD5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F2617B" w:rsidR="00EC6E02" w:rsidP="00EC6E02" w:rsidRDefault="00EC6E02" w14:paraId="0336D232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2/ Daje se odobrenje stečajnoj upraviteljici da pristupi potpisivanju Sporazuma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 obročnoj otplati dugovanja, sklopljen između stečajnog dužnika i LEJLA TULIĆ</w:t>
      </w:r>
      <w:r w:rsidRPr="00F2617B">
        <w:rPr>
          <w:rFonts w:ascii="Arial" w:hAnsi="Arial" w:cs="Arial" w:eastAsiaTheme="minorHAnsi"/>
          <w:b/>
          <w:bCs/>
          <w:color w:val="000000"/>
          <w:lang w:eastAsia="en-US"/>
        </w:rPr>
        <w:t>,</w:t>
      </w:r>
      <w:r>
        <w:rPr>
          <w:rFonts w:ascii="Arial" w:hAnsi="Arial" w:cs="Arial" w:eastAsiaTheme="minorHAnsi"/>
          <w:b/>
          <w:bCs/>
          <w:color w:val="000000"/>
          <w:lang w:eastAsia="en-US"/>
        </w:rPr>
        <w:t xml:space="preserve"> </w:t>
      </w:r>
      <w:proofErr w:type="spellStart"/>
      <w:r w:rsidRPr="00F2617B">
        <w:rPr>
          <w:rFonts w:ascii="Arial" w:hAnsi="Arial" w:cs="Arial" w:eastAsiaTheme="minorHAnsi"/>
          <w:color w:val="000000"/>
          <w:lang w:eastAsia="en-US"/>
        </w:rPr>
        <w:t>Bokići</w:t>
      </w:r>
      <w:proofErr w:type="spellEnd"/>
      <w:r w:rsidRPr="00F2617B">
        <w:rPr>
          <w:rFonts w:ascii="Arial" w:hAnsi="Arial" w:cs="Arial" w:eastAsiaTheme="minorHAnsi"/>
          <w:color w:val="000000"/>
          <w:lang w:eastAsia="en-US"/>
        </w:rPr>
        <w:t xml:space="preserve">, </w:t>
      </w:r>
      <w:proofErr w:type="spellStart"/>
      <w:r w:rsidRPr="00F2617B">
        <w:rPr>
          <w:rFonts w:ascii="Arial" w:hAnsi="Arial" w:cs="Arial" w:eastAsiaTheme="minorHAnsi"/>
          <w:color w:val="000000"/>
          <w:lang w:eastAsia="en-US"/>
        </w:rPr>
        <w:t>Bokići</w:t>
      </w:r>
      <w:proofErr w:type="spellEnd"/>
      <w:r w:rsidRPr="00F2617B">
        <w:rPr>
          <w:rFonts w:ascii="Arial" w:hAnsi="Arial" w:cs="Arial" w:eastAsiaTheme="minorHAnsi"/>
          <w:color w:val="000000"/>
          <w:lang w:eastAsia="en-US"/>
        </w:rPr>
        <w:t xml:space="preserve"> 10, OIB: 83117783068 sa sljedećim bitnim sastojcima:</w:t>
      </w:r>
    </w:p>
    <w:p w:rsidRPr="00F2617B" w:rsidR="00EC6E02" w:rsidP="00EC6E02" w:rsidRDefault="00EC6E02" w14:paraId="692A8275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 xml:space="preserve">- dug Dužnika Lejle </w:t>
      </w:r>
      <w:proofErr w:type="spellStart"/>
      <w:r w:rsidRPr="00F2617B">
        <w:rPr>
          <w:rFonts w:ascii="Arial" w:hAnsi="Arial" w:cs="Arial" w:eastAsiaTheme="minorHAnsi"/>
          <w:color w:val="000000"/>
          <w:lang w:eastAsia="en-US"/>
        </w:rPr>
        <w:t>Tulić</w:t>
      </w:r>
      <w:proofErr w:type="spellEnd"/>
      <w:r w:rsidRPr="00F2617B">
        <w:rPr>
          <w:rFonts w:ascii="Arial" w:hAnsi="Arial" w:cs="Arial" w:eastAsiaTheme="minorHAnsi"/>
          <w:color w:val="000000"/>
          <w:lang w:eastAsia="en-US"/>
        </w:rPr>
        <w:t xml:space="preserve"> prema stečajnom dužniku, sukladno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knjigovodstvenoj dokumentaciji za 2025. godinu, na dan 20. ožujka 2026. godine s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osnove danih kredita fizičkim osobama iznosi 7.536,56 EUR;</w:t>
      </w:r>
    </w:p>
    <w:p w:rsidRPr="00F2617B" w:rsidR="00EC6E02" w:rsidP="00EC6E02" w:rsidRDefault="00EC6E02" w14:paraId="1EDBA87C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- dio duga u iznosu od 5.500,00 EUR Dužnik će isplatiti u 18 mjesečnih obroka,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počevši od srpnja 2026. godine, na račun Vjerovnika IBAN: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HR2724850031100319011 otvoren kod Croatia banke d.d.;</w:t>
      </w:r>
    </w:p>
    <w:p w:rsidRPr="00F2617B" w:rsidR="00EC6E02" w:rsidP="00EC6E02" w:rsidRDefault="00EC6E02" w14:paraId="6BDB6FB1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- iznos mjesečnog obroka iznosi 305,56 EUR te se Dužnik obvezuje isplatiti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svaki mjesečni obrok najkasnije do 15. u tekućem mjesecu, s time da prvi mjesečni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obrok dospijeva na naplatu uz poček, s danom 15. srpnja 2026. godine;</w:t>
      </w:r>
    </w:p>
    <w:p w:rsidRPr="00F2617B" w:rsidR="00EC6E02" w:rsidP="00EC6E02" w:rsidRDefault="00EC6E02" w14:paraId="5C58C08D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- plaćanje u roku smatra se bitnim sastojkom;</w:t>
      </w:r>
    </w:p>
    <w:p w:rsidRPr="00F2617B" w:rsidR="00EC6E02" w:rsidP="00EC6E02" w:rsidRDefault="00EC6E02" w14:paraId="53DFC6C0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b/>
          <w:bCs/>
          <w:color w:val="000000"/>
          <w:lang w:eastAsia="en-US"/>
        </w:rPr>
        <w:t xml:space="preserve">- </w:t>
      </w:r>
      <w:r w:rsidRPr="00F2617B">
        <w:rPr>
          <w:rFonts w:ascii="Arial" w:hAnsi="Arial" w:cs="Arial" w:eastAsiaTheme="minorHAnsi"/>
          <w:color w:val="000000"/>
          <w:lang w:eastAsia="en-US"/>
        </w:rPr>
        <w:t>u slučaju da Dužnik izvrši plaćanje dugovanja stečajnom dužniku, odobrit će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se smanjenje ukupnog iznosa duga, odnosno, za slučaj da Dužnik izvrši plaćanje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dijela dugovanja u iznosu od 5.500,00 EUR u roku od 18 mjeseci, Dužniku će se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otpustiti iznos duga od 7.536,56 EUR te će se smatrati da je iznos ukupnog duga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5.500,00 EUR umjesto 7.536,56 EUR;</w:t>
      </w:r>
    </w:p>
    <w:p w:rsidR="00EC6E02" w:rsidP="00EC6E02" w:rsidRDefault="00EC6E02" w14:paraId="4AD8924F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b/>
          <w:bCs/>
          <w:color w:val="000000"/>
          <w:lang w:eastAsia="en-US"/>
        </w:rPr>
        <w:t xml:space="preserve">- </w:t>
      </w:r>
      <w:r w:rsidRPr="00F2617B">
        <w:rPr>
          <w:rFonts w:ascii="Arial" w:hAnsi="Arial" w:cs="Arial" w:eastAsiaTheme="minorHAnsi"/>
          <w:color w:val="000000"/>
          <w:lang w:eastAsia="en-US"/>
        </w:rPr>
        <w:t>sporazum ima snagu ovršne javnobilježničke isprave u skladu s odredom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članka 54. Zakona o javnom bilježništvu te je Dužnik suglasan da Vjerovnik može na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lastRenderedPageBreak/>
        <w:t>temelju njega neposredno provesti prisilnu ovrhu na njegovoj cjelokupnoj imovini, kao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i na računima i novčanim sredstvima kod bilo koje banke, ili drugog subjekta koji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obavlja poslove novčanog prometa, radi naplate tražbine po dospijeću.</w:t>
      </w:r>
    </w:p>
    <w:p w:rsidR="00EC6E02" w:rsidP="00EC6E02" w:rsidRDefault="00EC6E02" w14:paraId="7171C361" w14:textId="77777777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F2617B" w:rsidR="00EC6E02" w:rsidP="00EC6E02" w:rsidRDefault="00EC6E02" w14:paraId="3461428C" w14:textId="77777777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F2617B" w:rsidR="00EC6E02" w:rsidP="00EC6E02" w:rsidRDefault="00EC6E02" w14:paraId="240CA839" w14:textId="44C0F1F3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F2617B">
        <w:rPr>
          <w:rFonts w:ascii="Arial" w:hAnsi="Arial" w:cs="Arial" w:eastAsiaTheme="minorHAnsi"/>
          <w:color w:val="000000"/>
          <w:lang w:eastAsia="en-US"/>
        </w:rPr>
        <w:t>3/ Ovlašćuje se stečajna upraviteljica da može u ime i za račun stečajne mase,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sklopiti kupoprodajni ugovor za vozila u vlasništvu stečajnog dužnika, prikupljanjem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pisanih ponuda oglašavanjem putem javnih oglasnika, s time da se vozilo Opel Astra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prodaje po početnoj cijeni od 2.152,33 EUR, a vozilo Volkswagen Lupo po početnoj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cijeni od 956,45 EUR te da se pri objavi svakog oglasa cijena strojeva smanjuje za</w:t>
      </w:r>
      <w:r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F2617B">
        <w:rPr>
          <w:rFonts w:ascii="Arial" w:hAnsi="Arial" w:cs="Arial" w:eastAsiaTheme="minorHAnsi"/>
          <w:color w:val="000000"/>
          <w:lang w:eastAsia="en-US"/>
        </w:rPr>
        <w:t>10% sve do prodaje predmetnih vozila.</w:t>
      </w:r>
    </w:p>
    <w:p w:rsidR="00EC6E02" w:rsidP="00EC6E02" w:rsidRDefault="00EC6E02" w14:paraId="149E64E8" w14:textId="77777777">
      <w:pPr>
        <w:autoSpaceDE w:val="false"/>
        <w:autoSpaceDN w:val="false"/>
        <w:adjustRightInd w:val="false"/>
        <w:rPr>
          <w:rFonts w:ascii="Arial" w:hAnsi="Arial" w:cs="Arial"/>
        </w:rPr>
      </w:pPr>
    </w:p>
    <w:p w:rsidR="00EC6E02" w:rsidP="00EC6E02" w:rsidRDefault="00EC6E02" w14:paraId="5DD460CE" w14:textId="460D61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C1B51">
        <w:rPr>
          <w:rFonts w:ascii="Arial" w:hAnsi="Arial" w:cs="Arial"/>
        </w:rPr>
        <w:t>Sudac</w:t>
      </w:r>
    </w:p>
    <w:p w:rsidR="005C1B51" w:rsidP="00EC6E02" w:rsidRDefault="005C1B51" w14:paraId="4C49D11B" w14:textId="77777777">
      <w:pPr>
        <w:jc w:val="both"/>
        <w:rPr>
          <w:rFonts w:ascii="Arial" w:hAnsi="Arial" w:cs="Arial"/>
        </w:rPr>
      </w:pPr>
    </w:p>
    <w:p w:rsidR="005C1B51" w:rsidP="005C1B51" w:rsidRDefault="005C1B51" w14:paraId="2E469020" w14:textId="2B4DBF9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rješava</w:t>
      </w:r>
    </w:p>
    <w:p w:rsidR="005C1B51" w:rsidP="00EC6E02" w:rsidRDefault="005C1B51" w14:paraId="44262146" w14:textId="77777777">
      <w:pPr>
        <w:jc w:val="both"/>
        <w:rPr>
          <w:rFonts w:ascii="Arial" w:hAnsi="Arial" w:cs="Arial"/>
        </w:rPr>
      </w:pPr>
    </w:p>
    <w:p w:rsidR="00912FAB" w:rsidP="00912FAB" w:rsidRDefault="005C1B51" w14:paraId="3D114CC4" w14:textId="26DCD7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12FAB">
        <w:rPr>
          <w:rFonts w:ascii="Arial" w:hAnsi="Arial" w:cs="Arial"/>
          <w:color w:val="000000" w:themeColor="text1"/>
        </w:rPr>
        <w:t xml:space="preserve">Donijet će se rješenje o obustavi i zaključenju stečajnog postupka zbog nedostatnosti stečajne mase za namirenje troškova stečajnog postupka obzirom u roku iz točke 2. i 3. zaključka </w:t>
      </w:r>
      <w:proofErr w:type="spellStart"/>
      <w:r w:rsidR="00912FAB">
        <w:rPr>
          <w:rFonts w:ascii="Arial" w:hAnsi="Arial" w:cs="Arial"/>
          <w:color w:val="000000" w:themeColor="text1"/>
        </w:rPr>
        <w:t>posl</w:t>
      </w:r>
      <w:proofErr w:type="spellEnd"/>
      <w:r w:rsidR="00912FAB">
        <w:rPr>
          <w:rFonts w:ascii="Arial" w:hAnsi="Arial" w:cs="Arial"/>
          <w:color w:val="000000" w:themeColor="text1"/>
        </w:rPr>
        <w:t xml:space="preserve">. broj: St-132/2025-36 od 9. travnja 2026. nije zaprimljen niti jedan prigovor niti je izvršena uplata predujma. </w:t>
      </w:r>
    </w:p>
    <w:p w:rsidR="00912FAB" w:rsidP="00EC6E02" w:rsidRDefault="00912FAB" w14:paraId="63793C75" w14:textId="77777777">
      <w:pPr>
        <w:jc w:val="both"/>
        <w:rPr>
          <w:rFonts w:ascii="Arial" w:hAnsi="Arial" w:cs="Arial"/>
        </w:rPr>
      </w:pPr>
    </w:p>
    <w:p w:rsidR="005C1B51" w:rsidP="00912FAB" w:rsidRDefault="005C1B51" w14:paraId="5752EFE1" w14:textId="051A77F9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Odobrava se stečajnoj upraviteljici da se sve isplate koje se trebaju izvršiti u korist računa dužnika, sukladno točkama 1., 2. i 3. prijedloga odnosno odluke skupštine vjerovnika izvrše na račun sudskog depozita broj: </w:t>
      </w:r>
      <w:r w:rsidRPr="00856F39" w:rsidR="00912FAB">
        <w:rPr>
          <w:rFonts w:ascii="Arial" w:hAnsi="Arial" w:cs="Arial"/>
          <w:bCs/>
        </w:rPr>
        <w:t>HR43  239 0001 1300 0297 63</w:t>
      </w:r>
      <w:r w:rsidRPr="00856F39" w:rsidR="00912FAB">
        <w:rPr>
          <w:rFonts w:ascii="Arial" w:hAnsi="Arial" w:cs="Arial"/>
        </w:rPr>
        <w:t xml:space="preserve">, poziv na broj </w:t>
      </w:r>
      <w:r w:rsidRPr="00912FAB" w:rsidR="00912FAB">
        <w:rPr>
          <w:rFonts w:ascii="Arial" w:hAnsi="Arial" w:cs="Arial"/>
          <w:color w:val="000000" w:themeColor="text1"/>
        </w:rPr>
        <w:t>020-132-2025</w:t>
      </w:r>
      <w:r w:rsidR="00912FAB">
        <w:rPr>
          <w:rFonts w:ascii="Arial" w:hAnsi="Arial" w:cs="Arial"/>
          <w:color w:val="000000" w:themeColor="text1"/>
        </w:rPr>
        <w:t xml:space="preserve">. </w:t>
      </w:r>
    </w:p>
    <w:p w:rsidR="00F2617B" w:rsidP="00912FAB" w:rsidRDefault="00F2617B" w14:paraId="512187BD" w14:textId="77777777">
      <w:pPr>
        <w:rPr>
          <w:rFonts w:ascii="Arial" w:hAnsi="Arial" w:cs="Arial"/>
        </w:rPr>
      </w:pPr>
    </w:p>
    <w:p w:rsidR="00912FAB" w:rsidP="00912FAB" w:rsidRDefault="00912FAB" w14:paraId="7FF33561" w14:textId="77777777">
      <w:pPr>
        <w:rPr>
          <w:rFonts w:ascii="Arial" w:hAnsi="Arial" w:cs="Arial"/>
        </w:rPr>
      </w:pPr>
    </w:p>
    <w:p w:rsidRPr="00C64C17" w:rsidR="00A82499" w:rsidP="00A82499" w:rsidRDefault="00A82499" w14:paraId="2F5DE77A" w14:textId="5C1819F0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Dovršeno u </w:t>
      </w:r>
      <w:r w:rsidR="00912FAB">
        <w:rPr>
          <w:rFonts w:ascii="Arial" w:hAnsi="Arial" w:cs="Arial"/>
        </w:rPr>
        <w:t>10:43</w:t>
      </w:r>
      <w:r w:rsidRPr="00C64C17">
        <w:rPr>
          <w:rFonts w:ascii="Arial" w:hAnsi="Arial" w:cs="Arial"/>
        </w:rPr>
        <w:t xml:space="preserve"> sati.</w:t>
      </w:r>
    </w:p>
    <w:p w:rsidRPr="00C64C17" w:rsidR="00A82499" w:rsidP="00A82499" w:rsidRDefault="00A82499" w14:paraId="4085F3AF" w14:textId="77777777">
      <w:pPr>
        <w:jc w:val="both"/>
        <w:rPr>
          <w:rFonts w:ascii="Arial" w:hAnsi="Arial" w:cs="Arial"/>
        </w:rPr>
      </w:pPr>
    </w:p>
    <w:p w:rsidRPr="00C64C17" w:rsidR="000109BF" w:rsidP="00A82499" w:rsidRDefault="000109BF" w14:paraId="6DE25B89" w14:textId="77777777">
      <w:pPr>
        <w:jc w:val="both"/>
        <w:rPr>
          <w:rFonts w:ascii="Arial" w:hAnsi="Arial" w:cs="Arial"/>
        </w:rPr>
      </w:pPr>
    </w:p>
    <w:p w:rsidRPr="00C64C17" w:rsidR="00A82499" w:rsidP="00A82499" w:rsidRDefault="00A82499" w14:paraId="1FDE843E" w14:textId="77777777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Stečajni upravitelj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Stečajni sudac</w:t>
      </w:r>
      <w:r w:rsidRPr="00C64C17">
        <w:rPr>
          <w:rFonts w:ascii="Arial" w:hAnsi="Arial" w:cs="Arial"/>
        </w:rPr>
        <w:tab/>
        <w:t xml:space="preserve">                                       </w:t>
      </w:r>
      <w:r w:rsidRPr="00C64C17">
        <w:rPr>
          <w:rFonts w:ascii="Arial" w:hAnsi="Arial" w:cs="Arial"/>
        </w:rPr>
        <w:tab/>
      </w:r>
    </w:p>
    <w:p w:rsidRPr="00C64C17" w:rsidR="00A82499" w:rsidP="00A82499" w:rsidRDefault="00A82499" w14:paraId="36840089" w14:textId="77777777">
      <w:pPr>
        <w:tabs>
          <w:tab w:val="left" w:pos="7200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  <w:t>VJEROVNICI</w:t>
      </w:r>
    </w:p>
    <w:p w:rsidRPr="00C64C17" w:rsidR="00A82499" w:rsidP="00A82499" w:rsidRDefault="00A82499" w14:paraId="01156296" w14:textId="77777777">
      <w:pPr>
        <w:tabs>
          <w:tab w:val="left" w:pos="6873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</w:p>
    <w:p w:rsidRPr="00C64C17" w:rsidR="001F6ACF" w:rsidP="00540834" w:rsidRDefault="00A82499" w14:paraId="2C73CDAA" w14:textId="77777777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>Zapisničar</w:t>
      </w:r>
    </w:p>
    <w:sectPr w:rsidRPr="00C64C17" w:rsidR="001F6ACF" w:rsidSect="00634E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 w14:paraId="5046208A" w14:textId="77777777">
      <w:r>
        <w:separator/>
      </w:r>
    </w:p>
  </w:endnote>
  <w:endnote w:type="continuationSeparator" w:id="0">
    <w:p w:rsidR="005420E6" w:rsidP="00634E44" w:rsidRDefault="005420E6" w14:paraId="1C8C737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2617B" w:rsidRDefault="00F2617B" w14:paraId="02ED3830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2617B" w:rsidRDefault="00F2617B" w14:paraId="1B7EB2D3" w14:textId="7777777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2617B" w:rsidRDefault="00F2617B" w14:paraId="12550309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 w14:paraId="7E4E21C8" w14:textId="77777777">
      <w:r>
        <w:separator/>
      </w:r>
    </w:p>
  </w:footnote>
  <w:footnote w:type="continuationSeparator" w:id="0">
    <w:p w:rsidR="005420E6" w:rsidP="00634E44" w:rsidRDefault="005420E6" w14:paraId="524C164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2617B" w:rsidRDefault="00F2617B" w14:paraId="1570C427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C64C17" w:rsidR="00634E44" w:rsidP="00634E44" w:rsidRDefault="00634E44" w14:paraId="6CCF3187" w14:textId="68DFD51E">
        <w:pPr>
          <w:pStyle w:val="Zaglavlje"/>
          <w:ind w:firstLine="4536"/>
          <w:jc w:val="center"/>
          <w:rPr>
            <w:rFonts w:ascii="Arial" w:hAnsi="Arial" w:cs="Arial"/>
          </w:rPr>
        </w:pPr>
        <w:r w:rsidRPr="00C64C17">
          <w:rPr>
            <w:rFonts w:ascii="Arial" w:hAnsi="Arial" w:cs="Arial"/>
          </w:rPr>
          <w:fldChar w:fldCharType="begin"/>
        </w:r>
        <w:r w:rsidRPr="00C64C17">
          <w:rPr>
            <w:rFonts w:ascii="Arial" w:hAnsi="Arial" w:cs="Arial"/>
          </w:rPr>
          <w:instrText>PAGE   \* MERGEFORMAT</w:instrText>
        </w:r>
        <w:r w:rsidRPr="00C64C17">
          <w:rPr>
            <w:rFonts w:ascii="Arial" w:hAnsi="Arial" w:cs="Arial"/>
          </w:rPr>
          <w:fldChar w:fldCharType="separate"/>
        </w:r>
        <w:r w:rsidR="008E60EB">
          <w:rPr>
            <w:rFonts w:ascii="Arial" w:hAnsi="Arial" w:cs="Arial"/>
            <w:noProof/>
          </w:rPr>
          <w:t>2</w:t>
        </w:r>
        <w:r w:rsidRPr="00C64C17">
          <w:rPr>
            <w:rFonts w:ascii="Arial" w:hAnsi="Arial" w:cs="Arial"/>
          </w:rPr>
          <w:fldChar w:fldCharType="end"/>
        </w:r>
        <w:r w:rsidRPr="00C64C17">
          <w:rPr>
            <w:rFonts w:ascii="Arial" w:hAnsi="Arial" w:cs="Arial"/>
          </w:rPr>
          <w:t xml:space="preserve"> </w:t>
        </w:r>
        <w:r w:rsidRPr="00C64C17">
          <w:rPr>
            <w:rFonts w:ascii="Arial" w:hAnsi="Arial" w:cs="Arial"/>
          </w:rPr>
          <w:tab/>
        </w:r>
        <w:r w:rsidRPr="00C64C17" w:rsidR="00F2617B">
          <w:rPr>
            <w:rFonts w:ascii="Arial" w:hAnsi="Arial" w:cs="Arial"/>
          </w:rPr>
          <w:t>St-</w:t>
        </w:r>
        <w:r w:rsidR="00F2617B">
          <w:rPr>
            <w:rFonts w:ascii="Arial" w:hAnsi="Arial" w:cs="Arial"/>
          </w:rPr>
          <w:t>132/2025-38</w:t>
        </w:r>
      </w:p>
    </w:sdtContent>
  </w:sdt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2617B" w:rsidRDefault="00F2617B" w14:paraId="7C60ADFA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5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499"/>
    <w:rsid w:val="000109BF"/>
    <w:rsid w:val="00017863"/>
    <w:rsid w:val="00023403"/>
    <w:rsid w:val="00023AF1"/>
    <w:rsid w:val="00031C30"/>
    <w:rsid w:val="0004673F"/>
    <w:rsid w:val="00050DD2"/>
    <w:rsid w:val="00054AAD"/>
    <w:rsid w:val="00064499"/>
    <w:rsid w:val="00077AC1"/>
    <w:rsid w:val="000B757A"/>
    <w:rsid w:val="00127D9E"/>
    <w:rsid w:val="00142DF3"/>
    <w:rsid w:val="00143A79"/>
    <w:rsid w:val="00171388"/>
    <w:rsid w:val="001A3B5B"/>
    <w:rsid w:val="001B1E9D"/>
    <w:rsid w:val="001B474B"/>
    <w:rsid w:val="001C51A5"/>
    <w:rsid w:val="001F6ACF"/>
    <w:rsid w:val="002511EF"/>
    <w:rsid w:val="00260CC8"/>
    <w:rsid w:val="00263F1E"/>
    <w:rsid w:val="002650D8"/>
    <w:rsid w:val="002652E2"/>
    <w:rsid w:val="0026577B"/>
    <w:rsid w:val="002867C3"/>
    <w:rsid w:val="002954FD"/>
    <w:rsid w:val="002A41E9"/>
    <w:rsid w:val="002B22D3"/>
    <w:rsid w:val="002D190B"/>
    <w:rsid w:val="002D3E49"/>
    <w:rsid w:val="002D3FE3"/>
    <w:rsid w:val="002E7602"/>
    <w:rsid w:val="002F1A78"/>
    <w:rsid w:val="00303D6F"/>
    <w:rsid w:val="003046BF"/>
    <w:rsid w:val="00310659"/>
    <w:rsid w:val="00320077"/>
    <w:rsid w:val="00321E92"/>
    <w:rsid w:val="00324722"/>
    <w:rsid w:val="003301F1"/>
    <w:rsid w:val="00365D57"/>
    <w:rsid w:val="003765E0"/>
    <w:rsid w:val="003826BD"/>
    <w:rsid w:val="003B2F88"/>
    <w:rsid w:val="004872AF"/>
    <w:rsid w:val="004961F3"/>
    <w:rsid w:val="004E14A1"/>
    <w:rsid w:val="004E22EC"/>
    <w:rsid w:val="004E3DD9"/>
    <w:rsid w:val="00540834"/>
    <w:rsid w:val="00541DEB"/>
    <w:rsid w:val="005420E6"/>
    <w:rsid w:val="00542E75"/>
    <w:rsid w:val="00545CF6"/>
    <w:rsid w:val="00575455"/>
    <w:rsid w:val="005A0E3C"/>
    <w:rsid w:val="005C0556"/>
    <w:rsid w:val="005C1B51"/>
    <w:rsid w:val="005C60C5"/>
    <w:rsid w:val="005C7D0A"/>
    <w:rsid w:val="005E03CD"/>
    <w:rsid w:val="005F65ED"/>
    <w:rsid w:val="00614E8B"/>
    <w:rsid w:val="00615A55"/>
    <w:rsid w:val="00634E44"/>
    <w:rsid w:val="0066299A"/>
    <w:rsid w:val="006647E8"/>
    <w:rsid w:val="006A11F0"/>
    <w:rsid w:val="006A2C27"/>
    <w:rsid w:val="00715266"/>
    <w:rsid w:val="0071783F"/>
    <w:rsid w:val="0073128C"/>
    <w:rsid w:val="0076081A"/>
    <w:rsid w:val="0079041F"/>
    <w:rsid w:val="007948CB"/>
    <w:rsid w:val="007A3E30"/>
    <w:rsid w:val="007B0941"/>
    <w:rsid w:val="007C0854"/>
    <w:rsid w:val="007C48B3"/>
    <w:rsid w:val="007D3144"/>
    <w:rsid w:val="007E5373"/>
    <w:rsid w:val="007F192E"/>
    <w:rsid w:val="007F57CD"/>
    <w:rsid w:val="008278FC"/>
    <w:rsid w:val="00835D86"/>
    <w:rsid w:val="0084131B"/>
    <w:rsid w:val="00843014"/>
    <w:rsid w:val="00845F5C"/>
    <w:rsid w:val="00847962"/>
    <w:rsid w:val="00862EC0"/>
    <w:rsid w:val="008E58E3"/>
    <w:rsid w:val="008E60EB"/>
    <w:rsid w:val="008F7875"/>
    <w:rsid w:val="00904E58"/>
    <w:rsid w:val="00912FAB"/>
    <w:rsid w:val="00913170"/>
    <w:rsid w:val="00923CB0"/>
    <w:rsid w:val="00935329"/>
    <w:rsid w:val="0093661F"/>
    <w:rsid w:val="00941CC4"/>
    <w:rsid w:val="00946D66"/>
    <w:rsid w:val="0095342C"/>
    <w:rsid w:val="0095357F"/>
    <w:rsid w:val="00981BCE"/>
    <w:rsid w:val="009C4328"/>
    <w:rsid w:val="009F339A"/>
    <w:rsid w:val="009F58A4"/>
    <w:rsid w:val="00A03B9E"/>
    <w:rsid w:val="00A05AFD"/>
    <w:rsid w:val="00A1465C"/>
    <w:rsid w:val="00A36158"/>
    <w:rsid w:val="00A4179E"/>
    <w:rsid w:val="00A6055B"/>
    <w:rsid w:val="00A806C6"/>
    <w:rsid w:val="00A82499"/>
    <w:rsid w:val="00A85F47"/>
    <w:rsid w:val="00A93CA7"/>
    <w:rsid w:val="00AC2A1F"/>
    <w:rsid w:val="00AC74B2"/>
    <w:rsid w:val="00AD2DF6"/>
    <w:rsid w:val="00AE0337"/>
    <w:rsid w:val="00B0132A"/>
    <w:rsid w:val="00B02645"/>
    <w:rsid w:val="00B02E4F"/>
    <w:rsid w:val="00B117B4"/>
    <w:rsid w:val="00B550E8"/>
    <w:rsid w:val="00B65DD0"/>
    <w:rsid w:val="00B71EAC"/>
    <w:rsid w:val="00B85369"/>
    <w:rsid w:val="00BA1E35"/>
    <w:rsid w:val="00BB44A8"/>
    <w:rsid w:val="00C153ED"/>
    <w:rsid w:val="00C62D61"/>
    <w:rsid w:val="00C64C17"/>
    <w:rsid w:val="00C95E72"/>
    <w:rsid w:val="00CB031A"/>
    <w:rsid w:val="00CB4D0C"/>
    <w:rsid w:val="00CE02F2"/>
    <w:rsid w:val="00D04A30"/>
    <w:rsid w:val="00D04A32"/>
    <w:rsid w:val="00D133B4"/>
    <w:rsid w:val="00D20147"/>
    <w:rsid w:val="00D61866"/>
    <w:rsid w:val="00D61972"/>
    <w:rsid w:val="00D77C49"/>
    <w:rsid w:val="00DA1BE5"/>
    <w:rsid w:val="00DB3111"/>
    <w:rsid w:val="00DB4650"/>
    <w:rsid w:val="00DB7896"/>
    <w:rsid w:val="00DD17CA"/>
    <w:rsid w:val="00DE307B"/>
    <w:rsid w:val="00E203AC"/>
    <w:rsid w:val="00E326DB"/>
    <w:rsid w:val="00E449CF"/>
    <w:rsid w:val="00E5705C"/>
    <w:rsid w:val="00E64AFE"/>
    <w:rsid w:val="00E66086"/>
    <w:rsid w:val="00E66582"/>
    <w:rsid w:val="00E75327"/>
    <w:rsid w:val="00EA2475"/>
    <w:rsid w:val="00EA43B2"/>
    <w:rsid w:val="00EC6E02"/>
    <w:rsid w:val="00ED2F2D"/>
    <w:rsid w:val="00EF2EE3"/>
    <w:rsid w:val="00F16750"/>
    <w:rsid w:val="00F2617B"/>
    <w:rsid w:val="00F262AD"/>
    <w:rsid w:val="00F4492F"/>
    <w:rsid w:val="00F54DDB"/>
    <w:rsid w:val="00F61B8B"/>
    <w:rsid w:val="00F74BF5"/>
    <w:rsid w:val="00F757A5"/>
    <w:rsid w:val="00F937D0"/>
    <w:rsid w:val="00F93B44"/>
    <w:rsid w:val="00FC146B"/>
    <w:rsid w:val="00FC4EAF"/>
    <w:rsid w:val="00FD3835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FCD0662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77AC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77AC1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C05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055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055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055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055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99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329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322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4147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5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025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svibnja 2026.</izvorni_sadrzaj>
    <derivirana_varijabla naziv="DomainObject.StvarniPocetakDatum_1">5. svibnja 2026.</derivirana_varijabla>
  </DomainObject.StvarniPocetakDatum>
  <DomainObject.StvarniZavrsetakDatum>
    <izvorni_sadrzaj>5. svibnja 2026.</izvorni_sadrzaj>
    <derivirana_varijabla naziv="DomainObject.StvarniZavrsetakDatum_1">5. svibnja 2026.</derivirana_varijabla>
  </DomainObject.StvarniZavrsetakDatum>
  <DomainObject.PlaniraniZavrsetakDatum>
    <izvorni_sadrzaj>5. svibnja 2026.</izvorni_sadrzaj>
    <derivirana_varijabla naziv="DomainObject.PlaniraniZavrsetakDatum_1">5. svibnja 2026.</derivirana_varijabla>
  </DomainObject.PlaniraniZavrsetakDatum>
  <DomainObject.PlaniraniPocetakDatum>
    <izvorni_sadrzaj>5. svibnja 2026.</izvorni_sadrzaj>
    <derivirana_varijabla naziv="DomainObject.PlaniraniPocetakDatum_1">5. svibnja 2026.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10:43</izvorni_sadrzaj>
    <derivirana_varijabla naziv="DomainObject.StvarniZavrsetakVrijeme_1">10:43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svibnja 2026.</izvorni_sadrzaj>
    <derivirana_varijabla naziv="DomainObject.Zapisnik.DatumKreiranja_1">5.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St-132/2025-38</izvorni_sadrzaj>
    <derivirana_varijabla naziv="DomainObject.Zapisnik.Oznaka_1">St-132/2025-38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travnja 2025.</izvorni_sadrzaj>
    <derivirana_varijabla naziv="DomainObject.Predmet.DatumIzradeOptuznogAkta_1">1. travnja 2025.</derivirana_varijabla>
  </DomainObject.Predmet.DatumIzradeOptuznogAkta>
  <DomainObject.Predmet.DatumIzradeOptuznogAktaFormated>
    <izvorni_sadrzaj>1.4.2025.</izvorni_sadrzaj>
    <derivirana_varijabla naziv="DomainObject.Predmet.DatumIzradeOptuznogAktaFormated_1">1.4.2025.</derivirana_varijabla>
  </DomainObject.Predmet.DatumIzradeOptuznogAktaFormated>
  <DomainObject.Predmet.DatumOsnivanja>
    <izvorni_sadrzaj>1. travnja 2025.</izvorni_sadrzaj>
    <derivirana_varijabla naziv="DomainObject.Predmet.DatumOsnivanja_1">1.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2025.</izvorni_sadrzaj>
    <derivirana_varijabla naziv="DomainObject.Predmet.DatumPrimitkaOptuznogAkta_1">1.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St-132/2025</izvorni_sadrzaj>
    <derivirana_varijabla naziv="DomainObject.Predmet.OznakaBroj_1">St-132/2025</derivirana_varijabla>
  </DomainObject.Predmet.OznakaBroj>
  <DomainObject.Predmet.OznakaBrojOptuznogAkta>
    <izvorni_sadrzaj>04-06-25-1462</izvorni_sadrzaj>
    <derivirana_varijabla naziv="DomainObject.Predmet.OznakaBrojOptuznogAkta_1">04-06-25-1462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 EGOIST d.o.o., POREČ</izvorni_sadrzaj>
    <derivirana_varijabla naziv="DomainObject.Predmet.ProtustrankaFormated_1">  SANI EGOIST d.o.o., POREČ</derivirana_varijabla>
  </DomainObject.Predmet.ProtustrankaFormated>
  <DomainObject.Predmet.ProtustrankaFormatedOIB>
    <izvorni_sadrzaj>  SANI EGOIST d.o.o., POREČ, OIB 43869675183</izvorni_sadrzaj>
    <derivirana_varijabla naziv="DomainObject.Predmet.ProtustrankaFormatedOIB_1">  SANI EGOIST d.o.o., POREČ, OIB 43869675183</derivirana_varijabla>
  </DomainObject.Predmet.ProtustrankaFormatedOIB>
  <DomainObject.Predmet.ProtustrankaFormatedWithAdress>
    <izvorni_sadrzaj> SANI EGOIST d.o.o., POREČ, Zagrebačka 2, 52440 Poreč</izvorni_sadrzaj>
    <derivirana_varijabla naziv="DomainObject.Predmet.ProtustrankaFormatedWithAdress_1"> SANI EGOIST d.o.o., POREČ, Zagrebačka 2, 52440 Poreč</derivirana_varijabla>
  </DomainObject.Predmet.ProtustrankaFormatedWithAdress>
  <DomainObject.Predmet.ProtustrankaFormatedWithAdressOIB>
    <izvorni_sadrzaj> SANI EGOIST d.o.o., POREČ, OIB 43869675183, Zagrebačka 2, 52440 Poreč</izvorni_sadrzaj>
    <derivirana_varijabla naziv="DomainObject.Predmet.ProtustrankaFormatedWithAdressOIB_1"> SANI EGOIST d.o.o., POREČ, OIB 43869675183, Zagrebačka 2, 52440 Poreč</derivirana_varijabla>
  </DomainObject.Predmet.ProtustrankaFormatedWithAdressOIB>
  <DomainObject.Predmet.ProtustrankaWithAdress>
    <izvorni_sadrzaj>SANI EGOIST d.o.o., POREČ Zagrebačka 2, 52440 Poreč</izvorni_sadrzaj>
    <derivirana_varijabla naziv="DomainObject.Predmet.ProtustrankaWithAdress_1">SANI EGOIST d.o.o., POREČ Zagrebačka 2, 52440 Poreč</derivirana_varijabla>
  </DomainObject.Predmet.ProtustrankaWithAdress>
  <DomainObject.Predmet.ProtustrankaWithAdressOIB>
    <izvorni_sadrzaj>SANI EGOIST d.o.o., POREČ, OIB 43869675183, Zagrebačka 2, 52440 Poreč</izvorni_sadrzaj>
    <derivirana_varijabla naziv="DomainObject.Predmet.ProtustrankaWithAdressOIB_1">SANI EGOIST d.o.o., POREČ, OIB 43869675183, Zagrebačka 2, 52440 Poreč</derivirana_varijabla>
  </DomainObject.Predmet.ProtustrankaWithAdressOIB>
  <DomainObject.Predmet.ProtustrankaNazivFormated>
    <izvorni_sadrzaj>SANI EGOIST d.o.o., POREČ</izvorni_sadrzaj>
    <derivirana_varijabla naziv="DomainObject.Predmet.ProtustrankaNazivFormated_1">SANI EGOIST d.o.o., POREČ</derivirana_varijabla>
  </DomainObject.Predmet.ProtustrankaNazivFormated>
  <DomainObject.Predmet.ProtustrankaNazivFormatedOIB>
    <izvorni_sadrzaj>SANI EGOIST d.o.o., POREČ, OIB 43869675183</izvorni_sadrzaj>
    <derivirana_varijabla naziv="DomainObject.Predmet.ProtustrankaNazivFormatedOIB_1">SANI EGOIST d.o.o., POREČ, OIB 43869675183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33873.84</izvorni_sadrzaj>
    <derivirana_varijabla naziv="DomainObject.Predmet.TrenutnaVrijednost_1">33873.84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SANI EGOIST d.o.o., POREČ</item>
    </izvorni_sadrzaj>
    <derivirana_varijabla naziv="DomainObject.Predmet.ProtuStrankaListFormated_1">
      <item>SANI EGOIST d.o.o., POREČ</item>
    </derivirana_varijabla>
  </DomainObject.Predmet.ProtuStrankaListFormated>
  <DomainObject.Predmet.ProtuStrankaListFormatedOIB>
    <izvorni_sadrzaj>
      <item>SANI EGOIST d.o.o., POREČ, OIB 43869675183</item>
    </izvorni_sadrzaj>
    <derivirana_varijabla naziv="DomainObject.Predmet.ProtuStrankaListFormatedOIB_1">
      <item>SANI EGOIST d.o.o., POREČ, OIB 43869675183</item>
    </derivirana_varijabla>
  </DomainObject.Predmet.ProtuStrankaListFormatedOIB>
  <DomainObject.Predmet.ProtuStrankaListFormatedWithAdress>
    <izvorni_sadrzaj>
      <item>SANI EGOIST d.o.o., POREČ, Zagrebačka 2, 52440 Poreč</item>
    </izvorni_sadrzaj>
    <derivirana_varijabla naziv="DomainObject.Predmet.ProtuStrankaListFormatedWithAdress_1">
      <item>SANI EGOIST d.o.o., POREČ, Zagrebačka 2, 52440 Poreč</item>
    </derivirana_varijabla>
  </DomainObject.Predmet.ProtuStrankaListFormatedWithAdress>
  <DomainObject.Predmet.ProtuStrankaListFormatedWithAdressOIB>
    <izvorni_sadrzaj>
      <item>SANI EGOIST d.o.o., POREČ, OIB 43869675183, Zagrebačka 2, 52440 Poreč</item>
    </izvorni_sadrzaj>
    <derivirana_varijabla naziv="DomainObject.Predmet.ProtuStrankaListFormatedWithAdressOIB_1">
      <item>SANI EGOIST d.o.o., POREČ, OIB 43869675183, Zagrebačka 2, 52440 Poreč</item>
    </derivirana_varijabla>
  </DomainObject.Predmet.ProtuStrankaListFormatedWithAdressOIB>
  <DomainObject.Predmet.ProtuStrankaListNazivFormated>
    <izvorni_sadrzaj>
      <item>SANI EGOIST d.o.o., POREČ</item>
    </izvorni_sadrzaj>
    <derivirana_varijabla naziv="DomainObject.Predmet.ProtuStrankaListNazivFormated_1">
      <item>SANI EGOIST d.o.o., POREČ</item>
    </derivirana_varijabla>
  </DomainObject.Predmet.ProtuStrankaListNazivFormated>
  <DomainObject.Predmet.ProtuStrankaListNazivFormatedOIB>
    <izvorni_sadrzaj>
      <item>SANI EGOIST d.o.o., POREČ, OIB 43869675183</item>
    </izvorni_sadrzaj>
    <derivirana_varijabla naziv="DomainObject.Predmet.ProtuStrankaListNazivFormatedOIB_1">
      <item>SANI EGOIST d.o.o., POREČ, OIB 43869675183</item>
    </derivirana_varijabla>
  </DomainObject.Predmet.ProtuStrankaListNazivFormatedOIB>
  <DomainObject.Predmet.OstaliListFormated>
    <izvorni_sadrzaj>
      <item>Sanela Tulić</item>
    </izvorni_sadrzaj>
    <derivirana_varijabla naziv="DomainObject.Predmet.OstaliListFormated_1">
      <item>Sanela Tulić</item>
    </derivirana_varijabla>
  </DomainObject.Predmet.OstaliListFormated>
  <DomainObject.Predmet.OstaliListFormatedOIB>
    <izvorni_sadrzaj>
      <item>Sanela Tulić, OIB 01095129717</item>
    </izvorni_sadrzaj>
    <derivirana_varijabla naziv="DomainObject.Predmet.OstaliListFormatedOIB_1">
      <item>Sanela Tulić, OIB 01095129717</item>
    </derivirana_varijabla>
  </DomainObject.Predmet.OstaliListFormatedOIB>
  <DomainObject.Predmet.OstaliListFormatedWithAdress>
    <izvorni_sadrzaj>
      <item>Sanela Tulić, Bokići 10, 52463 Višnjan</item>
    </izvorni_sadrzaj>
    <derivirana_varijabla naziv="DomainObject.Predmet.OstaliListFormatedWithAdress_1">
      <item>Sanela Tulić, Bokići 10, 52463 Višnjan</item>
    </derivirana_varijabla>
  </DomainObject.Predmet.OstaliListFormatedWithAdress>
  <DomainObject.Predmet.OstaliListFormatedWithAdressOIB>
    <izvorni_sadrzaj>
      <item>Sanela Tulić, OIB 01095129717, Bokići 10, 52463 Višnjan</item>
    </izvorni_sadrzaj>
    <derivirana_varijabla naziv="DomainObject.Predmet.OstaliListFormatedWithAdressOIB_1">
      <item>Sanela Tulić, OIB 01095129717, Bokići 10, 52463 Višnjan</item>
    </derivirana_varijabla>
  </DomainObject.Predmet.OstaliListFormatedWithAdressOIB>
  <DomainObject.Predmet.OstaliListNazivFormated>
    <izvorni_sadrzaj>
      <item>Sanela Tulić</item>
    </izvorni_sadrzaj>
    <derivirana_varijabla naziv="DomainObject.Predmet.OstaliListNazivFormated_1">
      <item>Sanela Tulić</item>
    </derivirana_varijabla>
  </DomainObject.Predmet.OstaliListNazivFormated>
  <DomainObject.Predmet.OstaliListNazivFormatedOIB>
    <izvorni_sadrzaj>
      <item>Sanela Tulić, OIB 01095129717</item>
    </izvorni_sadrzaj>
    <derivirana_varijabla naziv="DomainObject.Predmet.OstaliListNazivFormatedOIB_1">
      <item>Sanela Tulić, OIB 01095129717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5. svibnja 2026.</izvorni_sadrzaj>
    <derivirana_varijabla naziv="DomainObject.Datum_1">5. svibnja 2026.</derivirana_varijabla>
  </DomainObject.Datum>
  <DomainObject.PoslovniBrojDokumenta>
    <izvorni_sadrzaj>St-132/2025-38</izvorni_sadrzaj>
    <derivirana_varijabla naziv="DomainObject.PoslovniBrojDokumenta_1">St-132/2025-38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SANI EGOIST d.o.o., POREČ</izvorni_sadrzaj>
    <derivirana_varijabla naziv="DomainObject.Predmet.ProtustrankaIDrugi_1">SANI EGOIST d.o.o.,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SANI EGOIST d.o.o., POREČ, OIB 43869675183, Zagrebačka 2, 52440 Poreč</izvorni_sadrzaj>
    <derivirana_varijabla naziv="DomainObject.Predmet.ProtustrankaIDrugiAdressOIB_1">SANI EGOIST d.o.o., POREČ, OIB 43869675183, Zagrebačka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 EGOIST d.o.o., POREČ</item>
      <item>Financijska agencija (FINA)</item>
      <item>Sanela Tulić</item>
    </izvorni_sadrzaj>
    <derivirana_varijabla naziv="DomainObject.Predmet.SudioniciListNaziv_1">
      <item>SANI EGOIST d.o.o., POREČ</item>
      <item>Financijska agencija (FINA)</item>
      <item>Sanela Tulić</item>
    </derivirana_varijabla>
  </DomainObject.Predmet.SudioniciListNaziv>
  <DomainObject.Predmet.SudioniciListAdressOIB>
    <izvorni_sadrzaj>
      <item>SANI EGOIST d.o.o., POREČ, OIB 43869675183, Zagrebačka 2,52440 Poreč</item>
      <item>Financijska agencija (FINA), OIB 85821130368, GIARDINI 5,52100 Pula</item>
      <item>Sanela Tulić, OIB 01095129717, Bokići 10,52463 Višnjan</item>
    </izvorni_sadrzaj>
    <derivirana_varijabla naziv="DomainObject.Predmet.SudioniciListAdressOIB_1">
      <item>SANI EGOIST d.o.o., POREČ, OIB 43869675183, Zagrebačka 2,52440 Poreč</item>
      <item>Financijska agencija (FINA), OIB 85821130368, GIARDINI 5,52100 Pula</item>
      <item>Sanela Tulić, OIB 01095129717, Bokići 10,52463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43869675183</item>
      <item>, OIB 85821130368</item>
      <item>, OIB 01095129717</item>
    </izvorni_sadrzaj>
    <derivirana_varijabla naziv="DomainObject.Predmet.SudioniciListNazivOIB_1">
      <item>, OIB 43869675183</item>
      <item>, OIB 85821130368</item>
      <item>, OIB 01095129717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travnja 2025.</izvorni_sadrzaj>
    <derivirana_varijabla naziv="DomainObject.Predmet.DatumPocetkaProcesa_1">1.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C3F86-567D-45F9-B4C7-1F5D41FC3E6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4</properties:Pages>
  <properties:Words>1447</properties:Words>
  <properties:Characters>7979</properties:Characters>
  <properties:Lines>183</properties:Lines>
  <properties:Paragraphs>61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9505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2026-05-05T06:47:00Z</dcterms:created>
  <dc:creator>Sanja Lakošeljac</dc:creator>
  <cp:lastModifiedBy>Sanja Prodan</cp:lastModifiedBy>
  <cp:lastPrinted>2021-10-21T11:39:00Z</cp:lastPrinted>
  <dcterms:modified xmlns:xsi="http://www.w3.org/2001/XMLSchema-instance" xsi:type="dcterms:W3CDTF">2026-05-05T08:46:00Z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St-132/2025-38 / Zapisnik - Skupština vjerovnika (St-132-2025-38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